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88CC3" w14:textId="77777777" w:rsidR="00D006C0" w:rsidRPr="00122D91" w:rsidRDefault="00D006C0" w:rsidP="00122D91">
      <w:pPr>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SMLOUVA</w:t>
      </w:r>
    </w:p>
    <w:p w14:paraId="627CDF18" w14:textId="77777777" w:rsidR="00D006C0" w:rsidRPr="00122D91" w:rsidRDefault="00D006C0" w:rsidP="00122D91">
      <w:pPr>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O POSKYTNUTÍ DOTACE Z ROZPOČTU JIHOMORAVSKÉHO KRAJE</w:t>
      </w:r>
    </w:p>
    <w:p w14:paraId="6B8775C8" w14:textId="77777777" w:rsidR="00D006C0" w:rsidRPr="00122D91" w:rsidRDefault="00D006C0" w:rsidP="00122D91">
      <w:pPr>
        <w:pBdr>
          <w:bottom w:val="single" w:sz="4" w:space="4" w:color="000000"/>
        </w:pBdr>
        <w:suppressAutoHyphens/>
        <w:autoSpaceDN w:val="0"/>
        <w:spacing w:after="200" w:line="276" w:lineRule="auto"/>
        <w:textAlignment w:val="baseline"/>
        <w:rPr>
          <w:rFonts w:ascii="Times New Roman" w:eastAsia="Calibri" w:hAnsi="Times New Roman" w:cs="Times New Roman"/>
          <w:sz w:val="24"/>
          <w:szCs w:val="24"/>
        </w:rPr>
      </w:pPr>
    </w:p>
    <w:p w14:paraId="46BE603C" w14:textId="370A1FF6" w:rsidR="00D006C0" w:rsidRPr="00F1329E" w:rsidRDefault="00D006C0" w:rsidP="00122D91">
      <w:pPr>
        <w:pBdr>
          <w:bottom w:val="single" w:sz="4" w:space="4" w:color="000000"/>
        </w:pBdr>
        <w:jc w:val="right"/>
        <w:rPr>
          <w:rFonts w:ascii="Times New Roman" w:hAnsi="Times New Roman"/>
          <w:sz w:val="24"/>
          <w:szCs w:val="24"/>
        </w:rPr>
      </w:pPr>
      <w:r w:rsidRPr="00F1329E">
        <w:rPr>
          <w:rFonts w:ascii="Times New Roman" w:hAnsi="Times New Roman"/>
          <w:sz w:val="24"/>
          <w:szCs w:val="24"/>
        </w:rPr>
        <w:t xml:space="preserve">Smlouva č. </w:t>
      </w:r>
      <w:r w:rsidRPr="00002B85">
        <w:rPr>
          <w:rFonts w:ascii="Times New Roman" w:hAnsi="Times New Roman"/>
          <w:noProof/>
          <w:sz w:val="24"/>
          <w:szCs w:val="24"/>
        </w:rPr>
        <w:t>JMK</w:t>
      </w:r>
      <w:r w:rsidR="00387D23">
        <w:rPr>
          <w:rFonts w:ascii="Times New Roman" w:hAnsi="Times New Roman"/>
          <w:noProof/>
          <w:sz w:val="24"/>
          <w:szCs w:val="24"/>
        </w:rPr>
        <w:t>xxxxx</w:t>
      </w:r>
      <w:r w:rsidRPr="00002B85">
        <w:rPr>
          <w:rFonts w:ascii="Times New Roman" w:hAnsi="Times New Roman"/>
          <w:noProof/>
          <w:sz w:val="24"/>
          <w:szCs w:val="24"/>
        </w:rPr>
        <w:t>/2</w:t>
      </w:r>
      <w:r w:rsidR="00387D23">
        <w:rPr>
          <w:rFonts w:ascii="Times New Roman" w:hAnsi="Times New Roman"/>
          <w:noProof/>
          <w:sz w:val="24"/>
          <w:szCs w:val="24"/>
        </w:rPr>
        <w:t>x</w:t>
      </w:r>
      <w:r w:rsidRPr="00002B85">
        <w:rPr>
          <w:rFonts w:ascii="Times New Roman" w:hAnsi="Times New Roman"/>
          <w:noProof/>
          <w:sz w:val="24"/>
          <w:szCs w:val="24"/>
        </w:rPr>
        <w:t>/ORR</w:t>
      </w:r>
    </w:p>
    <w:p w14:paraId="107EAAE7" w14:textId="77777777"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Smluvní strany:</w:t>
      </w:r>
    </w:p>
    <w:p w14:paraId="666F0FDF" w14:textId="77777777" w:rsidR="00D006C0" w:rsidRPr="00122D91" w:rsidRDefault="00D006C0" w:rsidP="00122D91">
      <w:pPr>
        <w:spacing w:after="0" w:line="240" w:lineRule="auto"/>
        <w:rPr>
          <w:rFonts w:ascii="Times New Roman" w:hAnsi="Times New Roman"/>
        </w:rPr>
      </w:pPr>
    </w:p>
    <w:p w14:paraId="4DC0C171" w14:textId="77777777" w:rsidR="00D006C0" w:rsidRPr="00F1329E" w:rsidRDefault="00D006C0" w:rsidP="00122D91">
      <w:pPr>
        <w:spacing w:after="0" w:line="240" w:lineRule="auto"/>
        <w:rPr>
          <w:rFonts w:ascii="Times New Roman" w:hAnsi="Times New Roman"/>
          <w:b/>
          <w:sz w:val="24"/>
          <w:szCs w:val="24"/>
        </w:rPr>
      </w:pPr>
      <w:r w:rsidRPr="00F1329E">
        <w:rPr>
          <w:rFonts w:ascii="Times New Roman" w:hAnsi="Times New Roman"/>
          <w:b/>
          <w:sz w:val="24"/>
          <w:szCs w:val="24"/>
        </w:rPr>
        <w:t>1. Jihomoravský kraj</w:t>
      </w:r>
    </w:p>
    <w:p w14:paraId="76C9E74F" w14:textId="77777777" w:rsidR="00D006C0" w:rsidRPr="00F1329E" w:rsidRDefault="00D006C0" w:rsidP="00122D91">
      <w:pPr>
        <w:spacing w:after="0" w:line="240" w:lineRule="auto"/>
        <w:rPr>
          <w:sz w:val="24"/>
          <w:szCs w:val="24"/>
        </w:rPr>
      </w:pPr>
      <w:r>
        <w:rPr>
          <w:rFonts w:ascii="Times New Roman" w:hAnsi="Times New Roman"/>
          <w:sz w:val="24"/>
          <w:szCs w:val="24"/>
        </w:rPr>
        <w:t>z</w:t>
      </w:r>
      <w:r w:rsidRPr="00F1329E">
        <w:rPr>
          <w:rFonts w:ascii="Times New Roman" w:hAnsi="Times New Roman"/>
          <w:sz w:val="24"/>
          <w:szCs w:val="24"/>
        </w:rPr>
        <w:t>astoupen</w:t>
      </w:r>
      <w:r>
        <w:rPr>
          <w:rFonts w:ascii="Times New Roman" w:hAnsi="Times New Roman"/>
          <w:sz w:val="24"/>
          <w:szCs w:val="24"/>
        </w:rPr>
        <w:t>á osoba</w:t>
      </w:r>
      <w:r w:rsidRPr="00F1329E">
        <w:rPr>
          <w:rFonts w:ascii="Times New Roman" w:hAnsi="Times New Roman"/>
          <w:sz w:val="24"/>
          <w:szCs w:val="24"/>
        </w:rPr>
        <w:t>:</w:t>
      </w:r>
      <w:r w:rsidRPr="00F1329E">
        <w:rPr>
          <w:rFonts w:ascii="Times New Roman" w:hAnsi="Times New Roman"/>
          <w:sz w:val="24"/>
          <w:szCs w:val="24"/>
        </w:rPr>
        <w:tab/>
      </w:r>
      <w:r w:rsidRPr="00F1329E">
        <w:rPr>
          <w:rFonts w:ascii="Times New Roman" w:hAnsi="Times New Roman"/>
          <w:sz w:val="24"/>
          <w:szCs w:val="24"/>
        </w:rPr>
        <w:tab/>
        <w:t>Mgr. Jan</w:t>
      </w:r>
      <w:r>
        <w:rPr>
          <w:rFonts w:ascii="Times New Roman" w:hAnsi="Times New Roman"/>
          <w:sz w:val="24"/>
          <w:szCs w:val="24"/>
        </w:rPr>
        <w:t xml:space="preserve"> </w:t>
      </w:r>
      <w:r w:rsidRPr="00F1329E">
        <w:rPr>
          <w:rFonts w:ascii="Times New Roman" w:hAnsi="Times New Roman"/>
          <w:sz w:val="24"/>
          <w:szCs w:val="24"/>
        </w:rPr>
        <w:t>Grolich, hejtman Jihomoravského kraje</w:t>
      </w:r>
    </w:p>
    <w:p w14:paraId="3ABBCB0B" w14:textId="77777777"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sídlo:</w:t>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t>Žerotínovo náměstí 3, 601 82 Brno</w:t>
      </w:r>
    </w:p>
    <w:p w14:paraId="51693CE3" w14:textId="77777777"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IČO:</w:t>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t>70888337</w:t>
      </w:r>
    </w:p>
    <w:p w14:paraId="4D51ACC7" w14:textId="77777777"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DIČ:</w:t>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t>CZ70888337</w:t>
      </w:r>
    </w:p>
    <w:p w14:paraId="515E1FBD" w14:textId="1A78E2D5" w:rsidR="00D006C0" w:rsidRPr="00F1329E" w:rsidRDefault="00D006C0" w:rsidP="00122D91">
      <w:pPr>
        <w:spacing w:after="0" w:line="240" w:lineRule="auto"/>
        <w:ind w:left="2832" w:hanging="2832"/>
        <w:jc w:val="both"/>
        <w:rPr>
          <w:rFonts w:ascii="Times New Roman" w:hAnsi="Times New Roman"/>
          <w:sz w:val="24"/>
          <w:szCs w:val="24"/>
        </w:rPr>
      </w:pPr>
      <w:r w:rsidRPr="00F1329E">
        <w:rPr>
          <w:rFonts w:ascii="Times New Roman" w:hAnsi="Times New Roman"/>
          <w:sz w:val="24"/>
          <w:szCs w:val="24"/>
        </w:rPr>
        <w:t>kontaktní osoba:</w:t>
      </w:r>
      <w:r w:rsidRPr="00F1329E">
        <w:rPr>
          <w:rFonts w:ascii="Times New Roman" w:hAnsi="Times New Roman"/>
          <w:sz w:val="24"/>
          <w:szCs w:val="24"/>
        </w:rPr>
        <w:tab/>
      </w:r>
    </w:p>
    <w:p w14:paraId="22F48083" w14:textId="2AA2BD47"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tel.:</w:t>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p>
    <w:p w14:paraId="18F2D5D1" w14:textId="4044139A"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e-mail:</w:t>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p>
    <w:p w14:paraId="37017D8E" w14:textId="77777777"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bankovní spojení:</w:t>
      </w:r>
      <w:r w:rsidRPr="00F1329E">
        <w:rPr>
          <w:rFonts w:ascii="Times New Roman" w:hAnsi="Times New Roman"/>
          <w:sz w:val="24"/>
          <w:szCs w:val="24"/>
        </w:rPr>
        <w:tab/>
      </w:r>
      <w:r w:rsidRPr="00F1329E">
        <w:rPr>
          <w:rFonts w:ascii="Times New Roman" w:hAnsi="Times New Roman"/>
          <w:sz w:val="24"/>
          <w:szCs w:val="24"/>
        </w:rPr>
        <w:tab/>
        <w:t>Komerční banka, a.s.</w:t>
      </w:r>
    </w:p>
    <w:p w14:paraId="4F3A8721" w14:textId="77777777" w:rsidR="00D006C0" w:rsidRPr="00F1329E" w:rsidRDefault="00D006C0" w:rsidP="00122D91">
      <w:pPr>
        <w:spacing w:after="0" w:line="240" w:lineRule="auto"/>
        <w:ind w:left="2832" w:hanging="2832"/>
        <w:rPr>
          <w:rFonts w:ascii="Times New Roman" w:hAnsi="Times New Roman"/>
          <w:sz w:val="24"/>
          <w:szCs w:val="24"/>
        </w:rPr>
      </w:pPr>
      <w:r w:rsidRPr="00F1329E">
        <w:rPr>
          <w:rFonts w:ascii="Times New Roman" w:hAnsi="Times New Roman"/>
          <w:sz w:val="24"/>
          <w:szCs w:val="24"/>
        </w:rPr>
        <w:t>účet:</w:t>
      </w:r>
      <w:r w:rsidRPr="00F1329E">
        <w:rPr>
          <w:rFonts w:ascii="Times New Roman" w:hAnsi="Times New Roman"/>
          <w:sz w:val="24"/>
          <w:szCs w:val="24"/>
        </w:rPr>
        <w:tab/>
        <w:t>35-1416620267/0100 (slouží i pro vratky dotace)</w:t>
      </w:r>
    </w:p>
    <w:p w14:paraId="135ECEF6" w14:textId="77777777" w:rsidR="00D006C0" w:rsidRPr="00F1329E" w:rsidRDefault="00D006C0" w:rsidP="00122D91">
      <w:pPr>
        <w:spacing w:after="0" w:line="240" w:lineRule="auto"/>
        <w:ind w:left="2832" w:hanging="2832"/>
        <w:rPr>
          <w:sz w:val="24"/>
          <w:szCs w:val="24"/>
        </w:rPr>
      </w:pPr>
      <w:r w:rsidRPr="00F1329E">
        <w:rPr>
          <w:rFonts w:ascii="Times New Roman" w:hAnsi="Times New Roman"/>
          <w:sz w:val="24"/>
          <w:szCs w:val="24"/>
        </w:rPr>
        <w:t>je plátce DPH</w:t>
      </w:r>
    </w:p>
    <w:p w14:paraId="37368244" w14:textId="77777777" w:rsidR="00D006C0" w:rsidRPr="00F1329E" w:rsidRDefault="00D006C0" w:rsidP="00122D91">
      <w:pPr>
        <w:spacing w:after="0" w:line="240" w:lineRule="auto"/>
        <w:rPr>
          <w:sz w:val="24"/>
          <w:szCs w:val="24"/>
        </w:rPr>
      </w:pPr>
      <w:r w:rsidRPr="00F1329E">
        <w:rPr>
          <w:rFonts w:ascii="Times New Roman" w:hAnsi="Times New Roman"/>
          <w:b/>
          <w:sz w:val="24"/>
          <w:szCs w:val="24"/>
        </w:rPr>
        <w:tab/>
      </w:r>
    </w:p>
    <w:p w14:paraId="41304ECF" w14:textId="77777777"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 xml:space="preserve">(dále </w:t>
      </w:r>
      <w:r>
        <w:rPr>
          <w:rFonts w:ascii="Times New Roman" w:hAnsi="Times New Roman"/>
          <w:sz w:val="24"/>
          <w:szCs w:val="24"/>
        </w:rPr>
        <w:t>jen</w:t>
      </w:r>
      <w:r w:rsidRPr="00F1329E">
        <w:rPr>
          <w:rFonts w:ascii="Times New Roman" w:hAnsi="Times New Roman"/>
          <w:sz w:val="24"/>
          <w:szCs w:val="24"/>
        </w:rPr>
        <w:t xml:space="preserve"> „poskytovatel“)</w:t>
      </w:r>
    </w:p>
    <w:p w14:paraId="754C2873" w14:textId="77777777" w:rsidR="00D006C0" w:rsidRPr="00F1329E" w:rsidRDefault="00D006C0" w:rsidP="00122D91">
      <w:pPr>
        <w:spacing w:after="0" w:line="240" w:lineRule="auto"/>
        <w:rPr>
          <w:rFonts w:ascii="Times New Roman" w:hAnsi="Times New Roman"/>
          <w:sz w:val="24"/>
          <w:szCs w:val="24"/>
        </w:rPr>
      </w:pPr>
    </w:p>
    <w:p w14:paraId="05B8A809" w14:textId="77777777" w:rsidR="00D006C0" w:rsidRPr="00F1329E" w:rsidRDefault="00D006C0" w:rsidP="00122D91">
      <w:pPr>
        <w:spacing w:after="0" w:line="240" w:lineRule="auto"/>
        <w:rPr>
          <w:rFonts w:ascii="Times New Roman" w:hAnsi="Times New Roman"/>
          <w:b/>
          <w:sz w:val="24"/>
          <w:szCs w:val="24"/>
        </w:rPr>
      </w:pPr>
      <w:r w:rsidRPr="00F1329E">
        <w:rPr>
          <w:rFonts w:ascii="Times New Roman" w:hAnsi="Times New Roman"/>
          <w:b/>
          <w:sz w:val="24"/>
          <w:szCs w:val="24"/>
        </w:rPr>
        <w:t>a</w:t>
      </w:r>
    </w:p>
    <w:p w14:paraId="1813163F" w14:textId="77777777" w:rsidR="00D006C0" w:rsidRPr="00F1329E" w:rsidRDefault="00D006C0" w:rsidP="00122D91">
      <w:pPr>
        <w:spacing w:after="0" w:line="240" w:lineRule="auto"/>
        <w:rPr>
          <w:rFonts w:ascii="Times New Roman" w:hAnsi="Times New Roman"/>
          <w:b/>
          <w:sz w:val="24"/>
          <w:szCs w:val="24"/>
        </w:rPr>
      </w:pPr>
    </w:p>
    <w:p w14:paraId="2F493279" w14:textId="452D573B" w:rsidR="00D006C0" w:rsidRPr="00F24760" w:rsidRDefault="00D006C0" w:rsidP="00122D91">
      <w:pPr>
        <w:spacing w:after="0" w:line="240" w:lineRule="auto"/>
        <w:rPr>
          <w:rFonts w:ascii="Times New Roman" w:hAnsi="Times New Roman"/>
          <w:i/>
          <w:iCs/>
          <w:sz w:val="24"/>
          <w:szCs w:val="24"/>
        </w:rPr>
      </w:pPr>
      <w:r w:rsidRPr="00F1329E">
        <w:rPr>
          <w:rFonts w:ascii="Times New Roman" w:hAnsi="Times New Roman"/>
          <w:b/>
          <w:sz w:val="24"/>
          <w:szCs w:val="24"/>
        </w:rPr>
        <w:t xml:space="preserve">2. </w:t>
      </w:r>
      <w:r w:rsidRPr="00002B85">
        <w:rPr>
          <w:rFonts w:ascii="Times New Roman" w:hAnsi="Times New Roman"/>
          <w:b/>
          <w:noProof/>
          <w:sz w:val="24"/>
          <w:szCs w:val="24"/>
        </w:rPr>
        <w:t xml:space="preserve">obec </w:t>
      </w:r>
      <w:r w:rsidR="00387D23">
        <w:rPr>
          <w:rFonts w:ascii="Times New Roman" w:hAnsi="Times New Roman"/>
          <w:b/>
          <w:noProof/>
          <w:sz w:val="24"/>
          <w:szCs w:val="24"/>
        </w:rPr>
        <w:t>XXX</w:t>
      </w:r>
    </w:p>
    <w:p w14:paraId="26221FA7" w14:textId="77784ED1"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zastoupená osoba:</w:t>
      </w:r>
      <w:r>
        <w:rPr>
          <w:rFonts w:ascii="Times New Roman" w:hAnsi="Times New Roman"/>
          <w:sz w:val="24"/>
          <w:szCs w:val="24"/>
        </w:rPr>
        <w:tab/>
      </w:r>
      <w:r>
        <w:rPr>
          <w:rFonts w:ascii="Times New Roman" w:hAnsi="Times New Roman"/>
          <w:sz w:val="24"/>
          <w:szCs w:val="24"/>
        </w:rPr>
        <w:tab/>
      </w:r>
      <w:r w:rsidRPr="00F1329E">
        <w:rPr>
          <w:rFonts w:ascii="Times New Roman" w:hAnsi="Times New Roman"/>
          <w:b/>
          <w:i/>
          <w:sz w:val="24"/>
          <w:szCs w:val="24"/>
        </w:rPr>
        <w:tab/>
      </w:r>
      <w:r w:rsidRPr="00F1329E">
        <w:rPr>
          <w:rFonts w:ascii="Times New Roman" w:hAnsi="Times New Roman"/>
          <w:b/>
          <w:i/>
          <w:sz w:val="24"/>
          <w:szCs w:val="24"/>
        </w:rPr>
        <w:tab/>
      </w:r>
      <w:r w:rsidRPr="00F1329E">
        <w:rPr>
          <w:rFonts w:ascii="Times New Roman" w:hAnsi="Times New Roman"/>
          <w:b/>
          <w:i/>
          <w:sz w:val="24"/>
          <w:szCs w:val="24"/>
        </w:rPr>
        <w:tab/>
      </w:r>
    </w:p>
    <w:p w14:paraId="06251F64" w14:textId="5D74A6B4"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sídlo:</w:t>
      </w:r>
      <w:r w:rsidRPr="00F1329E">
        <w:rPr>
          <w:rFonts w:ascii="Times New Roman" w:hAnsi="Times New Roman"/>
          <w:sz w:val="24"/>
          <w:szCs w:val="24"/>
        </w:rPr>
        <w:tab/>
      </w:r>
      <w:r w:rsidRPr="00F1329E">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p>
    <w:p w14:paraId="5931EB03" w14:textId="5F2C2E1E"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IČO:</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p>
    <w:p w14:paraId="6B11A7F5" w14:textId="2D575865"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DIČ:</w:t>
      </w:r>
      <w:r w:rsidRPr="00F1329E">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p>
    <w:p w14:paraId="1F6541FD" w14:textId="3CF20FDD" w:rsidR="00D006C0" w:rsidRPr="005B799F" w:rsidRDefault="00D006C0" w:rsidP="00122D91">
      <w:pPr>
        <w:spacing w:after="0" w:line="240" w:lineRule="auto"/>
        <w:rPr>
          <w:rFonts w:ascii="Times New Roman" w:hAnsi="Times New Roman"/>
          <w:b/>
          <w:bCs/>
          <w:i/>
          <w:iCs/>
          <w:sz w:val="24"/>
          <w:szCs w:val="24"/>
        </w:rPr>
      </w:pPr>
      <w:r w:rsidRPr="00F1329E">
        <w:rPr>
          <w:rFonts w:ascii="Times New Roman" w:hAnsi="Times New Roman"/>
          <w:sz w:val="24"/>
          <w:szCs w:val="24"/>
        </w:rPr>
        <w:t>tel.:</w:t>
      </w:r>
      <w:r w:rsidRPr="00F1329E">
        <w:rPr>
          <w:rFonts w:ascii="Times New Roman" w:hAnsi="Times New Roman"/>
          <w:sz w:val="24"/>
          <w:szCs w:val="24"/>
        </w:rPr>
        <w:tab/>
      </w:r>
      <w:r w:rsidRPr="00F1329E">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p>
    <w:p w14:paraId="0AA1549D" w14:textId="0AE6DCA2"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e-mail:</w:t>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Pr>
          <w:rFonts w:ascii="Times New Roman" w:hAnsi="Times New Roman"/>
          <w:sz w:val="24"/>
          <w:szCs w:val="24"/>
        </w:rPr>
        <w:tab/>
      </w:r>
      <w:r w:rsidRPr="00F1329E">
        <w:rPr>
          <w:rFonts w:ascii="Times New Roman" w:hAnsi="Times New Roman"/>
          <w:sz w:val="24"/>
          <w:szCs w:val="24"/>
        </w:rPr>
        <w:tab/>
      </w:r>
    </w:p>
    <w:p w14:paraId="6A37CC5F" w14:textId="77777777"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bankovní spojení:</w:t>
      </w:r>
      <w:r>
        <w:rPr>
          <w:rFonts w:ascii="Times New Roman" w:hAnsi="Times New Roman"/>
          <w:sz w:val="24"/>
          <w:szCs w:val="24"/>
        </w:rPr>
        <w:tab/>
      </w:r>
      <w:r>
        <w:rPr>
          <w:rFonts w:ascii="Times New Roman" w:hAnsi="Times New Roman"/>
          <w:sz w:val="24"/>
          <w:szCs w:val="24"/>
        </w:rPr>
        <w:tab/>
      </w:r>
      <w:r w:rsidRPr="00002B85">
        <w:rPr>
          <w:rFonts w:ascii="Times New Roman" w:hAnsi="Times New Roman"/>
          <w:noProof/>
          <w:sz w:val="24"/>
          <w:szCs w:val="24"/>
        </w:rPr>
        <w:t>Komerční banka, a.s.</w:t>
      </w:r>
      <w:r w:rsidRPr="00F1329E">
        <w:rPr>
          <w:rFonts w:ascii="Times New Roman" w:hAnsi="Times New Roman"/>
          <w:sz w:val="24"/>
          <w:szCs w:val="24"/>
        </w:rPr>
        <w:tab/>
      </w:r>
      <w:r w:rsidRPr="00F1329E">
        <w:rPr>
          <w:rFonts w:ascii="Times New Roman" w:hAnsi="Times New Roman"/>
          <w:sz w:val="24"/>
          <w:szCs w:val="24"/>
        </w:rPr>
        <w:tab/>
      </w:r>
    </w:p>
    <w:p w14:paraId="79A84155" w14:textId="55AAE055" w:rsidR="00D006C0" w:rsidRPr="00F1329E" w:rsidRDefault="00D006C0" w:rsidP="00122D91">
      <w:pPr>
        <w:spacing w:after="0" w:line="240" w:lineRule="auto"/>
        <w:rPr>
          <w:rFonts w:ascii="Times New Roman" w:hAnsi="Times New Roman"/>
          <w:sz w:val="24"/>
          <w:szCs w:val="24"/>
        </w:rPr>
      </w:pPr>
      <w:r>
        <w:rPr>
          <w:rFonts w:ascii="Times New Roman" w:hAnsi="Times New Roman"/>
          <w:sz w:val="24"/>
          <w:szCs w:val="24"/>
        </w:rPr>
        <w:t>účet</w:t>
      </w:r>
      <w:r w:rsidRPr="00F1329E">
        <w:rPr>
          <w:rFonts w:ascii="Times New Roman" w:hAnsi="Times New Roman"/>
          <w:sz w:val="24"/>
          <w:szCs w:val="24"/>
        </w:rPr>
        <w:t>:</w:t>
      </w:r>
      <w:r w:rsidRPr="00F1329E">
        <w:rPr>
          <w:rFonts w:ascii="Times New Roman" w:hAnsi="Times New Roman"/>
          <w:sz w:val="24"/>
          <w:szCs w:val="24"/>
        </w:rPr>
        <w:tab/>
      </w:r>
      <w:r w:rsidRPr="00F1329E">
        <w:rPr>
          <w:rFonts w:ascii="Times New Roman" w:hAnsi="Times New Roman"/>
          <w:sz w:val="24"/>
          <w:szCs w:val="24"/>
        </w:rPr>
        <w:tab/>
      </w:r>
      <w:r w:rsidRPr="00F1329E">
        <w:rPr>
          <w:rFonts w:ascii="Times New Roman" w:hAnsi="Times New Roman"/>
          <w:sz w:val="24"/>
          <w:szCs w:val="24"/>
        </w:rPr>
        <w:tab/>
      </w:r>
      <w:r>
        <w:rPr>
          <w:rFonts w:ascii="Times New Roman" w:hAnsi="Times New Roman"/>
          <w:sz w:val="24"/>
          <w:szCs w:val="24"/>
        </w:rPr>
        <w:tab/>
      </w:r>
    </w:p>
    <w:p w14:paraId="46DF5E80" w14:textId="77777777" w:rsidR="00D006C0" w:rsidRPr="00F1329E" w:rsidRDefault="00D006C0" w:rsidP="00122D91">
      <w:pPr>
        <w:spacing w:after="0" w:line="240" w:lineRule="auto"/>
        <w:rPr>
          <w:rFonts w:ascii="Times New Roman" w:hAnsi="Times New Roman"/>
          <w:sz w:val="24"/>
          <w:szCs w:val="24"/>
        </w:rPr>
      </w:pPr>
      <w:r>
        <w:rPr>
          <w:rFonts w:ascii="Times New Roman" w:hAnsi="Times New Roman"/>
          <w:sz w:val="24"/>
          <w:szCs w:val="24"/>
        </w:rPr>
        <w:t>je</w:t>
      </w:r>
      <w:r w:rsidRPr="00F1329E">
        <w:rPr>
          <w:rFonts w:ascii="Times New Roman" w:hAnsi="Times New Roman"/>
          <w:sz w:val="24"/>
          <w:szCs w:val="24"/>
        </w:rPr>
        <w:t xml:space="preserve"> </w:t>
      </w:r>
      <w:r w:rsidRPr="00002B85">
        <w:rPr>
          <w:rFonts w:ascii="Times New Roman" w:hAnsi="Times New Roman"/>
          <w:noProof/>
          <w:sz w:val="24"/>
          <w:szCs w:val="24"/>
        </w:rPr>
        <w:t>neplátce</w:t>
      </w:r>
      <w:r>
        <w:rPr>
          <w:rFonts w:ascii="Times New Roman" w:hAnsi="Times New Roman"/>
          <w:sz w:val="24"/>
          <w:szCs w:val="24"/>
        </w:rPr>
        <w:t xml:space="preserve"> </w:t>
      </w:r>
      <w:r w:rsidRPr="00F1329E">
        <w:rPr>
          <w:rFonts w:ascii="Times New Roman" w:hAnsi="Times New Roman"/>
          <w:sz w:val="24"/>
          <w:szCs w:val="24"/>
        </w:rPr>
        <w:t>DPH</w:t>
      </w:r>
      <w:r w:rsidRPr="00F1329E">
        <w:rPr>
          <w:rFonts w:ascii="Times New Roman" w:hAnsi="Times New Roman"/>
          <w:sz w:val="24"/>
          <w:szCs w:val="24"/>
        </w:rPr>
        <w:tab/>
      </w:r>
      <w:r w:rsidRPr="00F1329E">
        <w:rPr>
          <w:rFonts w:ascii="Times New Roman" w:hAnsi="Times New Roman"/>
          <w:sz w:val="24"/>
          <w:szCs w:val="24"/>
        </w:rPr>
        <w:tab/>
      </w:r>
    </w:p>
    <w:p w14:paraId="023941D3" w14:textId="77777777" w:rsidR="00D006C0" w:rsidRPr="00F1329E" w:rsidRDefault="00D006C0" w:rsidP="00122D91">
      <w:pPr>
        <w:spacing w:after="0" w:line="240" w:lineRule="auto"/>
        <w:rPr>
          <w:rFonts w:ascii="Times New Roman" w:hAnsi="Times New Roman"/>
          <w:sz w:val="24"/>
          <w:szCs w:val="24"/>
        </w:rPr>
      </w:pPr>
    </w:p>
    <w:p w14:paraId="699EEFA6" w14:textId="77777777" w:rsidR="00D006C0" w:rsidRPr="00F1329E" w:rsidRDefault="00D006C0" w:rsidP="00122D91">
      <w:pPr>
        <w:spacing w:after="0" w:line="240" w:lineRule="auto"/>
        <w:rPr>
          <w:rFonts w:ascii="Times New Roman" w:hAnsi="Times New Roman"/>
          <w:sz w:val="24"/>
          <w:szCs w:val="24"/>
        </w:rPr>
      </w:pPr>
      <w:r w:rsidRPr="00F1329E">
        <w:rPr>
          <w:rFonts w:ascii="Times New Roman" w:hAnsi="Times New Roman"/>
          <w:sz w:val="24"/>
          <w:szCs w:val="24"/>
        </w:rPr>
        <w:t>(dále jen „příjemce“)</w:t>
      </w:r>
    </w:p>
    <w:p w14:paraId="115CB5C3" w14:textId="77777777" w:rsidR="00D006C0" w:rsidRPr="00F1329E" w:rsidRDefault="00D006C0" w:rsidP="00122D91">
      <w:pPr>
        <w:spacing w:after="0" w:line="240" w:lineRule="auto"/>
        <w:rPr>
          <w:rFonts w:ascii="Times New Roman" w:hAnsi="Times New Roman"/>
          <w:i/>
          <w:sz w:val="24"/>
          <w:szCs w:val="24"/>
        </w:rPr>
      </w:pPr>
    </w:p>
    <w:p w14:paraId="2CB5A706" w14:textId="77777777" w:rsidR="00D006C0" w:rsidRPr="00F1329E" w:rsidRDefault="00D006C0" w:rsidP="00122D91">
      <w:pPr>
        <w:spacing w:after="0" w:line="240" w:lineRule="auto"/>
        <w:rPr>
          <w:rFonts w:ascii="Times New Roman" w:hAnsi="Times New Roman"/>
          <w:sz w:val="24"/>
          <w:szCs w:val="24"/>
        </w:rPr>
      </w:pPr>
    </w:p>
    <w:p w14:paraId="4FD558F6" w14:textId="77777777" w:rsidR="00D006C0" w:rsidRDefault="00D006C0" w:rsidP="00122D91">
      <w:pPr>
        <w:spacing w:after="0" w:line="240" w:lineRule="auto"/>
        <w:jc w:val="center"/>
        <w:rPr>
          <w:rFonts w:ascii="Times New Roman" w:hAnsi="Times New Roman"/>
          <w:sz w:val="24"/>
          <w:szCs w:val="24"/>
        </w:rPr>
      </w:pPr>
    </w:p>
    <w:p w14:paraId="46C2AFA8" w14:textId="77777777" w:rsidR="00D006C0" w:rsidRPr="00F1329E" w:rsidRDefault="00D006C0" w:rsidP="00122D91">
      <w:pPr>
        <w:spacing w:after="0" w:line="240" w:lineRule="auto"/>
        <w:jc w:val="center"/>
        <w:rPr>
          <w:rFonts w:ascii="Times New Roman" w:hAnsi="Times New Roman"/>
          <w:sz w:val="24"/>
          <w:szCs w:val="24"/>
        </w:rPr>
      </w:pPr>
      <w:r w:rsidRPr="00F1329E">
        <w:rPr>
          <w:rFonts w:ascii="Times New Roman" w:hAnsi="Times New Roman"/>
          <w:sz w:val="24"/>
          <w:szCs w:val="24"/>
        </w:rPr>
        <w:t>uzavírají tuto</w:t>
      </w:r>
    </w:p>
    <w:p w14:paraId="35D99527" w14:textId="77777777" w:rsidR="00D006C0" w:rsidRPr="00122D91" w:rsidRDefault="00D006C0" w:rsidP="00122D91">
      <w:pPr>
        <w:spacing w:after="0" w:line="240" w:lineRule="auto"/>
        <w:jc w:val="center"/>
        <w:rPr>
          <w:rFonts w:ascii="Times New Roman" w:hAnsi="Times New Roman"/>
        </w:rPr>
      </w:pPr>
    </w:p>
    <w:p w14:paraId="773BB9D4" w14:textId="77777777" w:rsidR="00D006C0" w:rsidRPr="00F1329E" w:rsidRDefault="00D006C0" w:rsidP="00122D91">
      <w:pPr>
        <w:spacing w:after="0" w:line="240" w:lineRule="auto"/>
        <w:jc w:val="center"/>
        <w:rPr>
          <w:rFonts w:ascii="Times New Roman" w:hAnsi="Times New Roman"/>
          <w:b/>
          <w:sz w:val="24"/>
          <w:szCs w:val="24"/>
        </w:rPr>
      </w:pPr>
      <w:r w:rsidRPr="00F1329E">
        <w:rPr>
          <w:rFonts w:ascii="Times New Roman" w:hAnsi="Times New Roman"/>
          <w:b/>
          <w:sz w:val="24"/>
          <w:szCs w:val="24"/>
        </w:rPr>
        <w:t>SMLOUVU</w:t>
      </w:r>
    </w:p>
    <w:p w14:paraId="4954F0DA" w14:textId="77777777" w:rsidR="00D006C0" w:rsidRPr="00F1329E" w:rsidRDefault="00D006C0" w:rsidP="00122D91">
      <w:pPr>
        <w:spacing w:after="0" w:line="240" w:lineRule="auto"/>
        <w:jc w:val="center"/>
        <w:rPr>
          <w:rFonts w:ascii="Times New Roman" w:hAnsi="Times New Roman"/>
          <w:b/>
          <w:sz w:val="24"/>
          <w:szCs w:val="24"/>
        </w:rPr>
      </w:pPr>
      <w:r w:rsidRPr="00F1329E">
        <w:rPr>
          <w:rFonts w:ascii="Times New Roman" w:hAnsi="Times New Roman"/>
          <w:b/>
          <w:sz w:val="24"/>
          <w:szCs w:val="24"/>
        </w:rPr>
        <w:t>O POSKYTNUTÍ DOTACE Z ROZPOČTU JIHOMORAVSKÉHO KRAJE</w:t>
      </w:r>
    </w:p>
    <w:p w14:paraId="5AA8B854"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15B46641" w14:textId="77777777" w:rsidR="00D006C0" w:rsidRPr="00122D91" w:rsidRDefault="00D006C0">
      <w:pPr>
        <w:rPr>
          <w:rFonts w:ascii="Times New Roman" w:eastAsia="Calibri" w:hAnsi="Times New Roman" w:cs="Times New Roman"/>
          <w:b/>
          <w:sz w:val="24"/>
          <w:szCs w:val="24"/>
        </w:rPr>
      </w:pPr>
      <w:r w:rsidRPr="00122D91">
        <w:rPr>
          <w:rFonts w:ascii="Times New Roman" w:eastAsia="Calibri" w:hAnsi="Times New Roman" w:cs="Times New Roman"/>
          <w:b/>
          <w:sz w:val="24"/>
          <w:szCs w:val="24"/>
        </w:rPr>
        <w:br w:type="page"/>
      </w:r>
    </w:p>
    <w:p w14:paraId="44C38921"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lastRenderedPageBreak/>
        <w:t>Článek I.</w:t>
      </w:r>
    </w:p>
    <w:p w14:paraId="1C7095B3"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Účel dotace</w:t>
      </w:r>
    </w:p>
    <w:p w14:paraId="262BBE48"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p>
    <w:p w14:paraId="772FAA38" w14:textId="6D9D3798" w:rsidR="00D006C0" w:rsidRPr="009F2A4A" w:rsidRDefault="00D006C0" w:rsidP="00797C30">
      <w:pPr>
        <w:numPr>
          <w:ilvl w:val="0"/>
          <w:numId w:val="18"/>
        </w:numPr>
        <w:suppressAutoHyphens/>
        <w:autoSpaceDN w:val="0"/>
        <w:spacing w:after="0" w:line="240" w:lineRule="auto"/>
        <w:jc w:val="both"/>
        <w:textAlignment w:val="baseline"/>
        <w:rPr>
          <w:rFonts w:ascii="Times New Roman" w:eastAsia="Calibri" w:hAnsi="Times New Roman" w:cs="Times New Roman"/>
          <w:b/>
          <w:i/>
          <w:sz w:val="24"/>
          <w:szCs w:val="24"/>
        </w:rPr>
      </w:pPr>
      <w:r w:rsidRPr="009F2A4A">
        <w:rPr>
          <w:rFonts w:ascii="Times New Roman" w:eastAsia="Calibri" w:hAnsi="Times New Roman" w:cs="Times New Roman"/>
          <w:sz w:val="24"/>
          <w:szCs w:val="24"/>
        </w:rPr>
        <w:t xml:space="preserve">Předmětem této smlouvy je poskytnutí účelové </w:t>
      </w:r>
      <w:r w:rsidRPr="00387D23">
        <w:rPr>
          <w:rFonts w:ascii="Times New Roman" w:eastAsia="Calibri" w:hAnsi="Times New Roman" w:cs="Times New Roman"/>
          <w:b/>
          <w:noProof/>
          <w:sz w:val="24"/>
          <w:szCs w:val="24"/>
          <w:highlight w:val="yellow"/>
        </w:rPr>
        <w:t>neinvestiční a investiční</w:t>
      </w:r>
      <w:r>
        <w:rPr>
          <w:rFonts w:ascii="Times New Roman" w:eastAsia="Calibri" w:hAnsi="Times New Roman" w:cs="Times New Roman"/>
          <w:b/>
          <w:sz w:val="24"/>
          <w:szCs w:val="24"/>
        </w:rPr>
        <w:t xml:space="preserve"> </w:t>
      </w:r>
      <w:r w:rsidRPr="00A81583">
        <w:rPr>
          <w:rFonts w:ascii="Times New Roman" w:eastAsia="Calibri" w:hAnsi="Times New Roman" w:cs="Times New Roman"/>
          <w:sz w:val="24"/>
          <w:szCs w:val="24"/>
        </w:rPr>
        <w:t>finanční</w:t>
      </w:r>
      <w:r w:rsidRPr="009F2A4A">
        <w:rPr>
          <w:rFonts w:ascii="Times New Roman" w:eastAsia="Calibri" w:hAnsi="Times New Roman" w:cs="Times New Roman"/>
          <w:sz w:val="24"/>
          <w:szCs w:val="24"/>
        </w:rPr>
        <w:t xml:space="preserve"> podpory z rozpočtu poskytovatele ve formě dotace (dále jen „dotace“) na realizaci akce </w:t>
      </w:r>
      <w:r w:rsidR="00387D23" w:rsidRPr="00387D23">
        <w:rPr>
          <w:rFonts w:ascii="Times New Roman" w:eastAsia="Calibri" w:hAnsi="Times New Roman" w:cs="Times New Roman"/>
          <w:i/>
          <w:iCs/>
          <w:noProof/>
          <w:sz w:val="24"/>
          <w:szCs w:val="24"/>
          <w:highlight w:val="yellow"/>
        </w:rPr>
        <w:t>xxxxxxxx</w:t>
      </w:r>
      <w:r w:rsidRPr="009F2A4A">
        <w:rPr>
          <w:rFonts w:ascii="Times New Roman" w:eastAsia="Calibri" w:hAnsi="Times New Roman" w:cs="Times New Roman"/>
          <w:sz w:val="24"/>
          <w:szCs w:val="24"/>
        </w:rPr>
        <w:t xml:space="preserve"> (dále jen „akce“), která je podrobně specifikována v žádosti vč. příloh evidované pod č.j. </w:t>
      </w:r>
      <w:r>
        <w:rPr>
          <w:rFonts w:ascii="Times New Roman" w:eastAsia="Calibri" w:hAnsi="Times New Roman" w:cs="Times New Roman"/>
          <w:sz w:val="24"/>
          <w:szCs w:val="24"/>
        </w:rPr>
        <w:t xml:space="preserve">JMK </w:t>
      </w:r>
      <w:r w:rsidR="00387D23" w:rsidRPr="00387D23">
        <w:rPr>
          <w:rFonts w:ascii="Times New Roman" w:eastAsia="Calibri" w:hAnsi="Times New Roman" w:cs="Times New Roman"/>
          <w:noProof/>
          <w:sz w:val="24"/>
          <w:szCs w:val="24"/>
          <w:highlight w:val="yellow"/>
        </w:rPr>
        <w:t>xxxx</w:t>
      </w:r>
      <w:r>
        <w:rPr>
          <w:rFonts w:ascii="Times New Roman" w:eastAsia="Calibri" w:hAnsi="Times New Roman" w:cs="Times New Roman"/>
          <w:sz w:val="24"/>
          <w:szCs w:val="24"/>
        </w:rPr>
        <w:t xml:space="preserve">/2022, </w:t>
      </w:r>
      <w:r w:rsidRPr="00387D23">
        <w:rPr>
          <w:rFonts w:ascii="Times New Roman" w:eastAsia="Calibri" w:hAnsi="Times New Roman" w:cs="Times New Roman"/>
          <w:noProof/>
          <w:sz w:val="24"/>
          <w:szCs w:val="24"/>
          <w:highlight w:val="yellow"/>
        </w:rPr>
        <w:t>DT 1</w:t>
      </w:r>
      <w:r w:rsidRPr="009F2A4A">
        <w:rPr>
          <w:rFonts w:ascii="Times New Roman" w:eastAsia="Calibri" w:hAnsi="Times New Roman" w:cs="Times New Roman"/>
          <w:sz w:val="24"/>
          <w:szCs w:val="24"/>
        </w:rPr>
        <w:t xml:space="preserve"> </w:t>
      </w:r>
      <w:r w:rsidRPr="00797C30">
        <w:rPr>
          <w:rFonts w:ascii="Times New Roman" w:eastAsia="Calibri" w:hAnsi="Times New Roman" w:cs="Times New Roman"/>
          <w:sz w:val="24"/>
          <w:szCs w:val="24"/>
        </w:rPr>
        <w:t>(dále jen „žádost“).</w:t>
      </w:r>
    </w:p>
    <w:p w14:paraId="7AA20CEB" w14:textId="77777777" w:rsidR="00D006C0" w:rsidRPr="00122D91" w:rsidRDefault="00D006C0" w:rsidP="003B1242">
      <w:pPr>
        <w:suppressAutoHyphens/>
        <w:autoSpaceDN w:val="0"/>
        <w:spacing w:after="0" w:line="240" w:lineRule="auto"/>
        <w:ind w:left="360"/>
        <w:jc w:val="both"/>
        <w:textAlignment w:val="baseline"/>
        <w:rPr>
          <w:rFonts w:ascii="Times New Roman" w:eastAsia="Calibri" w:hAnsi="Times New Roman" w:cs="Times New Roman"/>
          <w:sz w:val="24"/>
          <w:szCs w:val="24"/>
        </w:rPr>
      </w:pPr>
    </w:p>
    <w:p w14:paraId="35D686D6" w14:textId="77777777" w:rsidR="00D006C0" w:rsidRPr="00797C30" w:rsidRDefault="00D006C0" w:rsidP="008F667C">
      <w:pPr>
        <w:numPr>
          <w:ilvl w:val="0"/>
          <w:numId w:val="18"/>
        </w:numPr>
        <w:suppressAutoHyphens/>
        <w:autoSpaceDN w:val="0"/>
        <w:spacing w:after="0" w:line="240" w:lineRule="auto"/>
        <w:jc w:val="both"/>
        <w:textAlignment w:val="baseline"/>
        <w:rPr>
          <w:rFonts w:ascii="Times New Roman" w:eastAsia="Calibri" w:hAnsi="Times New Roman" w:cs="Times New Roman"/>
          <w:sz w:val="24"/>
          <w:szCs w:val="24"/>
        </w:rPr>
      </w:pPr>
      <w:r w:rsidRPr="00797C30">
        <w:rPr>
          <w:rFonts w:ascii="Times New Roman" w:eastAsia="Calibri" w:hAnsi="Times New Roman" w:cs="Times New Roman"/>
          <w:sz w:val="24"/>
          <w:szCs w:val="24"/>
        </w:rPr>
        <w:t>Pro účely této smlouvy se pod pojmem investice rozumí výdaje na pořízení dlouhodobého hmotného a nehmotného majetku (mimo drobný dlouhodobý hmotný a nehmotný majetek) u příjemců, kteří vedou účetnictví v rozsahu podle § 9 zákona č. 563/1991 Sb., o účetnictví, ve znění pozdějších předpisů („podvojné účetnictví“). Pro ostatní příjemce platí, že pod pojmem investice se rozumí výdaje na pořízení majetku s dobou použitelnosti delší než jeden rok nebo na technické zhodnocení, s oceněním jedné věci (souboru) se samostatným technicko-ekonomickým určením v hodnotě vyšší než 40 000 Kč v případě hmotného majetku, a v hodnotě vyšší než 60 000 Kč případě nehmotného majetku.</w:t>
      </w:r>
    </w:p>
    <w:p w14:paraId="01FF9623"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452F80C0" w14:textId="77777777" w:rsidR="00D006C0" w:rsidRPr="00F1329E" w:rsidRDefault="00D006C0" w:rsidP="008F667C">
      <w:pPr>
        <w:pStyle w:val="Odstavecseseznamem"/>
        <w:numPr>
          <w:ilvl w:val="0"/>
          <w:numId w:val="18"/>
        </w:numPr>
      </w:pPr>
      <w:r w:rsidRPr="00122D91">
        <w:rPr>
          <w:rFonts w:eastAsia="Calibri"/>
          <w:bCs/>
          <w:iCs/>
        </w:rPr>
        <w:t>Dotace</w:t>
      </w:r>
      <w:r w:rsidRPr="00122D91">
        <w:rPr>
          <w:rFonts w:eastAsia="Calibri"/>
          <w:bCs/>
          <w:i/>
        </w:rPr>
        <w:t xml:space="preserve"> </w:t>
      </w:r>
      <w:r w:rsidRPr="00F1329E">
        <w:rPr>
          <w:bCs/>
        </w:rPr>
        <w:t>je poskytována</w:t>
      </w:r>
      <w:r w:rsidRPr="00F1329E">
        <w:t xml:space="preserve"> na základě dotačního programu </w:t>
      </w:r>
      <w:r w:rsidRPr="00387D23">
        <w:rPr>
          <w:b/>
          <w:highlight w:val="yellow"/>
        </w:rPr>
        <w:t>Podpora rozvoje venkova Jihomoravského kraje pro rok 2022</w:t>
      </w:r>
      <w:r w:rsidRPr="00F1329E">
        <w:t xml:space="preserve">, schváleného Radou Jihomoravského kraje </w:t>
      </w:r>
      <w:r>
        <w:br/>
      </w:r>
      <w:r w:rsidRPr="00F1329E">
        <w:t xml:space="preserve">na </w:t>
      </w:r>
      <w:r>
        <w:t>48.</w:t>
      </w:r>
      <w:r w:rsidRPr="00F1329E">
        <w:t xml:space="preserve"> schůzi dne </w:t>
      </w:r>
      <w:r w:rsidRPr="00387D23">
        <w:rPr>
          <w:highlight w:val="yellow"/>
        </w:rPr>
        <w:t xml:space="preserve">12.01.2022 </w:t>
      </w:r>
      <w:r w:rsidRPr="00F1329E">
        <w:t>usnesením č</w:t>
      </w:r>
      <w:r>
        <w:t xml:space="preserve">. </w:t>
      </w:r>
      <w:r w:rsidRPr="00387D23">
        <w:rPr>
          <w:highlight w:val="yellow"/>
        </w:rPr>
        <w:t xml:space="preserve">3086/22/R48 </w:t>
      </w:r>
      <w:r w:rsidRPr="00F1329E">
        <w:t>(dále jen „Dotační program“).</w:t>
      </w:r>
    </w:p>
    <w:p w14:paraId="4A6B1CE5"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0A405131" w14:textId="77777777" w:rsidR="00D006C0" w:rsidRPr="00762262" w:rsidRDefault="00D006C0" w:rsidP="008F667C">
      <w:pPr>
        <w:numPr>
          <w:ilvl w:val="0"/>
          <w:numId w:val="18"/>
        </w:numPr>
        <w:suppressAutoHyphens/>
        <w:autoSpaceDN w:val="0"/>
        <w:spacing w:after="0" w:line="240" w:lineRule="auto"/>
        <w:jc w:val="both"/>
        <w:textAlignment w:val="baseline"/>
        <w:rPr>
          <w:rFonts w:ascii="Times New Roman" w:eastAsia="Calibri" w:hAnsi="Times New Roman" w:cs="Times New Roman"/>
          <w:sz w:val="24"/>
          <w:szCs w:val="24"/>
        </w:rPr>
      </w:pPr>
      <w:r w:rsidRPr="00762262">
        <w:rPr>
          <w:rFonts w:ascii="Times New Roman" w:eastAsia="Calibri" w:hAnsi="Times New Roman" w:cs="Times New Roman"/>
          <w:sz w:val="24"/>
          <w:szCs w:val="24"/>
        </w:rPr>
        <w:t xml:space="preserve">Příjemce dotaci přijímá a zavazuje se, že bude akci realizovat na vlastní zodpovědnost, </w:t>
      </w:r>
      <w:r>
        <w:rPr>
          <w:rFonts w:ascii="Times New Roman" w:eastAsia="Calibri" w:hAnsi="Times New Roman" w:cs="Times New Roman"/>
          <w:sz w:val="24"/>
          <w:szCs w:val="24"/>
        </w:rPr>
        <w:br/>
      </w:r>
      <w:r w:rsidRPr="00762262">
        <w:rPr>
          <w:rFonts w:ascii="Times New Roman" w:eastAsia="Calibri" w:hAnsi="Times New Roman" w:cs="Times New Roman"/>
          <w:sz w:val="24"/>
          <w:szCs w:val="24"/>
        </w:rPr>
        <w:t>v souladu s právními předpisy, veřejným zájmem, podmínkami této smlouvy a Dotačním programem, které jsou zveřejněny na</w:t>
      </w:r>
      <w:r w:rsidRPr="00762262">
        <w:rPr>
          <w:rFonts w:ascii="Times New Roman" w:eastAsia="Calibri" w:hAnsi="Times New Roman" w:cs="Times New Roman"/>
          <w:b/>
          <w:bCs/>
          <w:sz w:val="24"/>
          <w:szCs w:val="24"/>
        </w:rPr>
        <w:t xml:space="preserve"> </w:t>
      </w:r>
      <w:hyperlink r:id="rId11" w:history="1">
        <w:r w:rsidRPr="00762262">
          <w:rPr>
            <w:rFonts w:ascii="Times New Roman" w:eastAsia="Calibri" w:hAnsi="Times New Roman" w:cs="Times New Roman"/>
            <w:b/>
            <w:bCs/>
            <w:color w:val="0000FF"/>
            <w:sz w:val="24"/>
            <w:szCs w:val="24"/>
            <w:u w:val="single"/>
          </w:rPr>
          <w:t>www.jmk.cz</w:t>
        </w:r>
      </w:hyperlink>
      <w:r w:rsidRPr="00762262">
        <w:rPr>
          <w:rFonts w:ascii="Times New Roman" w:eastAsia="Calibri" w:hAnsi="Times New Roman" w:cs="Times New Roman"/>
          <w:sz w:val="24"/>
          <w:szCs w:val="24"/>
        </w:rPr>
        <w:t xml:space="preserve">, </w:t>
      </w:r>
      <w:r w:rsidRPr="00762262">
        <w:rPr>
          <w:rFonts w:ascii="Times New Roman" w:eastAsia="Calibri" w:hAnsi="Times New Roman" w:cs="Times New Roman"/>
          <w:b/>
          <w:bCs/>
          <w:sz w:val="24"/>
          <w:szCs w:val="24"/>
        </w:rPr>
        <w:t xml:space="preserve">a to nejpozději do </w:t>
      </w:r>
      <w:r w:rsidRPr="00387D23">
        <w:rPr>
          <w:rFonts w:ascii="Times New Roman" w:eastAsia="Calibri" w:hAnsi="Times New Roman" w:cs="Times New Roman"/>
          <w:b/>
          <w:bCs/>
          <w:sz w:val="24"/>
          <w:szCs w:val="24"/>
          <w:highlight w:val="yellow"/>
        </w:rPr>
        <w:t>31.12.2022</w:t>
      </w:r>
      <w:r w:rsidRPr="00762262">
        <w:rPr>
          <w:rFonts w:ascii="Times New Roman" w:eastAsia="Calibri" w:hAnsi="Times New Roman" w:cs="Times New Roman"/>
          <w:sz w:val="24"/>
          <w:szCs w:val="24"/>
        </w:rPr>
        <w:t>. V případě, že k realizaci akce došlo před uzavřením smlouvy, prohlašuje příjemce, že toto ustanovení smlouvy bylo naplněno.</w:t>
      </w:r>
    </w:p>
    <w:p w14:paraId="607769AA"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601D86AF" w14:textId="77777777" w:rsidR="00D006C0" w:rsidRPr="00122D91" w:rsidRDefault="00D006C0" w:rsidP="008F667C">
      <w:pPr>
        <w:numPr>
          <w:ilvl w:val="0"/>
          <w:numId w:val="18"/>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Poskytnutí dotace je v souladu se zákonem č. 129/2000 Sb., o krajích (krajské zřízení), ve znění pozdějších předpisů a zákonem č. 250/2000 Sb., o rozpočtových pravidlech územních rozpočtů, ve znění pozdějších předpisů.</w:t>
      </w:r>
    </w:p>
    <w:p w14:paraId="67C4BEF0"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01DDF574" w14:textId="77777777" w:rsidR="00D006C0" w:rsidRPr="00122D91" w:rsidRDefault="00D006C0" w:rsidP="008F667C">
      <w:pPr>
        <w:numPr>
          <w:ilvl w:val="0"/>
          <w:numId w:val="18"/>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14:paraId="3B1E04B6"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09A77BFC" w14:textId="77777777" w:rsidR="00D006C0" w:rsidRPr="00122D91" w:rsidRDefault="00D006C0" w:rsidP="008F667C">
      <w:pPr>
        <w:numPr>
          <w:ilvl w:val="0"/>
          <w:numId w:val="18"/>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Dotace je slučitelná s podporou poskytnutou z rozpočtu jiných územních samosprávných celků, státního rozpočtu, strukturálních fondů Evropské unie nebo fondů EHP a Norska, pokud to pravidla pro poskytnutí těchto podpor nevylučují. Dotace není slučitelná s další podporou poskytnutou z rozpočtu Jihomoravského kraje na</w:t>
      </w:r>
      <w:r w:rsidRPr="00F1329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tuto </w:t>
      </w:r>
      <w:r w:rsidRPr="00122D91">
        <w:rPr>
          <w:rFonts w:ascii="Times New Roman" w:eastAsia="Calibri" w:hAnsi="Times New Roman" w:cs="Times New Roman"/>
          <w:sz w:val="24"/>
          <w:szCs w:val="24"/>
        </w:rPr>
        <w:t>akci.</w:t>
      </w:r>
    </w:p>
    <w:p w14:paraId="794C300F" w14:textId="77777777" w:rsidR="00D006C0" w:rsidRPr="00122D91" w:rsidRDefault="00D006C0" w:rsidP="00122D91">
      <w:pPr>
        <w:suppressAutoHyphens/>
        <w:autoSpaceDN w:val="0"/>
        <w:spacing w:after="0" w:line="240" w:lineRule="auto"/>
        <w:ind w:left="708"/>
        <w:jc w:val="both"/>
        <w:textAlignment w:val="baseline"/>
        <w:rPr>
          <w:rFonts w:ascii="Times New Roman" w:eastAsia="Times New Roman" w:hAnsi="Times New Roman" w:cs="Times New Roman"/>
          <w:sz w:val="24"/>
          <w:szCs w:val="24"/>
          <w:lang w:eastAsia="cs-CZ"/>
        </w:rPr>
      </w:pPr>
    </w:p>
    <w:p w14:paraId="7ADCB485" w14:textId="77777777" w:rsidR="00D006C0" w:rsidRPr="00122D91" w:rsidRDefault="00D006C0" w:rsidP="000273AF">
      <w:pPr>
        <w:keepNext/>
        <w:suppressAutoHyphens/>
        <w:autoSpaceDN w:val="0"/>
        <w:spacing w:before="120"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Článek II.</w:t>
      </w:r>
    </w:p>
    <w:p w14:paraId="000642F0"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Výše dotace</w:t>
      </w:r>
    </w:p>
    <w:p w14:paraId="0B42A4F7"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p>
    <w:p w14:paraId="16BF5EEB" w14:textId="3CE0E4C7" w:rsidR="00D006C0" w:rsidRPr="00BE2BB7" w:rsidRDefault="00D006C0" w:rsidP="008F667C">
      <w:pPr>
        <w:numPr>
          <w:ilvl w:val="0"/>
          <w:numId w:val="19"/>
        </w:numPr>
        <w:suppressAutoHyphens/>
        <w:autoSpaceDN w:val="0"/>
        <w:spacing w:after="0" w:line="240" w:lineRule="auto"/>
        <w:jc w:val="both"/>
        <w:textAlignment w:val="baseline"/>
        <w:rPr>
          <w:rFonts w:ascii="Times New Roman" w:eastAsia="Calibri" w:hAnsi="Times New Roman" w:cs="Times New Roman"/>
          <w:sz w:val="24"/>
          <w:szCs w:val="24"/>
        </w:rPr>
      </w:pPr>
      <w:r w:rsidRPr="00BE2BB7">
        <w:rPr>
          <w:rFonts w:ascii="Times New Roman" w:eastAsia="Calibri" w:hAnsi="Times New Roman" w:cs="Times New Roman"/>
          <w:sz w:val="24"/>
          <w:szCs w:val="24"/>
        </w:rPr>
        <w:t xml:space="preserve">Příjemci je poskytována dotace ve výši: </w:t>
      </w:r>
      <w:r w:rsidR="00387D23" w:rsidRPr="00387D23">
        <w:rPr>
          <w:rFonts w:ascii="Times New Roman" w:eastAsia="Calibri" w:hAnsi="Times New Roman" w:cs="Times New Roman"/>
          <w:noProof/>
          <w:sz w:val="24"/>
          <w:szCs w:val="24"/>
          <w:highlight w:val="yellow"/>
        </w:rPr>
        <w:t>xxxxxx</w:t>
      </w:r>
      <w:r w:rsidRPr="00BE2BB7">
        <w:rPr>
          <w:rFonts w:ascii="Times New Roman" w:eastAsia="Calibri" w:hAnsi="Times New Roman" w:cs="Times New Roman"/>
          <w:sz w:val="24"/>
          <w:szCs w:val="24"/>
        </w:rPr>
        <w:t xml:space="preserve"> Kč (slovy: </w:t>
      </w:r>
      <w:r w:rsidR="00387D23" w:rsidRPr="00387D23">
        <w:rPr>
          <w:rFonts w:ascii="Times New Roman" w:eastAsia="Calibri" w:hAnsi="Times New Roman" w:cs="Times New Roman"/>
          <w:i/>
          <w:iCs/>
          <w:noProof/>
          <w:sz w:val="24"/>
          <w:szCs w:val="24"/>
          <w:highlight w:val="yellow"/>
        </w:rPr>
        <w:t>xxxxxxx</w:t>
      </w:r>
      <w:r w:rsidRPr="00BE2BB7">
        <w:rPr>
          <w:rFonts w:ascii="Times New Roman" w:eastAsia="Calibri" w:hAnsi="Times New Roman" w:cs="Times New Roman"/>
          <w:sz w:val="24"/>
          <w:szCs w:val="24"/>
        </w:rPr>
        <w:t xml:space="preserve"> korun českých) </w:t>
      </w:r>
      <w:r w:rsidRPr="00BE2BB7">
        <w:rPr>
          <w:rFonts w:ascii="Times New Roman" w:eastAsia="Calibri" w:hAnsi="Times New Roman" w:cs="Times New Roman"/>
          <w:sz w:val="24"/>
          <w:szCs w:val="24"/>
        </w:rPr>
        <w:br/>
        <w:t xml:space="preserve">na realizaci akce uvedené v čl. I. této smlouvy. Z této částky je </w:t>
      </w:r>
      <w:r w:rsidR="00387D23" w:rsidRPr="00387D23">
        <w:rPr>
          <w:rFonts w:ascii="Times New Roman" w:eastAsia="Calibri" w:hAnsi="Times New Roman" w:cs="Times New Roman"/>
          <w:noProof/>
          <w:sz w:val="24"/>
          <w:szCs w:val="24"/>
          <w:highlight w:val="yellow"/>
        </w:rPr>
        <w:t>xxxxx</w:t>
      </w:r>
      <w:r w:rsidRPr="00387D23">
        <w:rPr>
          <w:rFonts w:ascii="Times New Roman" w:eastAsia="Calibri" w:hAnsi="Times New Roman" w:cs="Times New Roman"/>
          <w:sz w:val="24"/>
          <w:szCs w:val="24"/>
          <w:highlight w:val="yellow"/>
        </w:rPr>
        <w:t xml:space="preserve"> </w:t>
      </w:r>
      <w:r w:rsidRPr="00BE2BB7">
        <w:rPr>
          <w:rFonts w:ascii="Times New Roman" w:eastAsia="Calibri" w:hAnsi="Times New Roman" w:cs="Times New Roman"/>
          <w:sz w:val="24"/>
          <w:szCs w:val="24"/>
        </w:rPr>
        <w:t xml:space="preserve">Kč jako neinvestiční </w:t>
      </w:r>
      <w:r w:rsidRPr="00BE2BB7">
        <w:rPr>
          <w:rFonts w:ascii="Times New Roman" w:eastAsia="Calibri" w:hAnsi="Times New Roman" w:cs="Times New Roman"/>
          <w:sz w:val="24"/>
          <w:szCs w:val="24"/>
        </w:rPr>
        <w:br/>
        <w:t xml:space="preserve">a </w:t>
      </w:r>
      <w:r w:rsidR="00387D23" w:rsidRPr="00387D23">
        <w:rPr>
          <w:rFonts w:ascii="Times New Roman" w:eastAsia="Calibri" w:hAnsi="Times New Roman" w:cs="Times New Roman"/>
          <w:noProof/>
          <w:sz w:val="24"/>
          <w:szCs w:val="24"/>
          <w:highlight w:val="yellow"/>
        </w:rPr>
        <w:t>xxxxx</w:t>
      </w:r>
      <w:r w:rsidRPr="00387D23">
        <w:rPr>
          <w:rFonts w:ascii="Times New Roman" w:eastAsia="Calibri" w:hAnsi="Times New Roman" w:cs="Times New Roman"/>
          <w:sz w:val="24"/>
          <w:szCs w:val="24"/>
          <w:highlight w:val="yellow"/>
        </w:rPr>
        <w:t xml:space="preserve"> </w:t>
      </w:r>
      <w:r w:rsidRPr="00BE2BB7">
        <w:rPr>
          <w:rFonts w:ascii="Times New Roman" w:eastAsia="Calibri" w:hAnsi="Times New Roman" w:cs="Times New Roman"/>
          <w:sz w:val="24"/>
          <w:szCs w:val="24"/>
        </w:rPr>
        <w:t>Kč jako investiční část dotace.</w:t>
      </w:r>
    </w:p>
    <w:p w14:paraId="46A90D92" w14:textId="77777777" w:rsidR="00D006C0" w:rsidRPr="00BE2BB7"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5E7A6429" w14:textId="77777777" w:rsidR="00D006C0" w:rsidRPr="00BE2BB7" w:rsidRDefault="00D006C0" w:rsidP="008F667C">
      <w:pPr>
        <w:numPr>
          <w:ilvl w:val="0"/>
          <w:numId w:val="19"/>
        </w:numPr>
        <w:suppressAutoHyphens/>
        <w:autoSpaceDN w:val="0"/>
        <w:spacing w:after="0" w:line="240" w:lineRule="auto"/>
        <w:jc w:val="both"/>
        <w:textAlignment w:val="baseline"/>
        <w:rPr>
          <w:rFonts w:ascii="Times New Roman" w:eastAsia="Times New Roman" w:hAnsi="Times New Roman" w:cs="Times New Roman"/>
          <w:bCs/>
          <w:iCs/>
          <w:sz w:val="24"/>
          <w:szCs w:val="24"/>
          <w:lang w:eastAsia="cs-CZ"/>
        </w:rPr>
      </w:pPr>
      <w:r w:rsidRPr="00BE2BB7">
        <w:rPr>
          <w:rFonts w:ascii="Times New Roman" w:eastAsia="Times New Roman" w:hAnsi="Times New Roman" w:cs="Times New Roman"/>
          <w:bCs/>
          <w:iCs/>
          <w:sz w:val="24"/>
          <w:szCs w:val="24"/>
          <w:lang w:eastAsia="cs-CZ"/>
        </w:rPr>
        <w:t xml:space="preserve">Poskytovaná dotace představuje </w:t>
      </w:r>
      <w:r w:rsidRPr="00387D23">
        <w:rPr>
          <w:rFonts w:ascii="Times New Roman" w:eastAsia="Times New Roman" w:hAnsi="Times New Roman" w:cs="Times New Roman"/>
          <w:b/>
          <w:iCs/>
          <w:sz w:val="24"/>
          <w:szCs w:val="24"/>
          <w:highlight w:val="yellow"/>
          <w:lang w:eastAsia="cs-CZ"/>
        </w:rPr>
        <w:t>maximálně 50</w:t>
      </w:r>
      <w:r w:rsidRPr="00BE2BB7">
        <w:rPr>
          <w:rFonts w:ascii="Times New Roman" w:eastAsia="Times New Roman" w:hAnsi="Times New Roman" w:cs="Times New Roman"/>
          <w:b/>
          <w:iCs/>
          <w:sz w:val="24"/>
          <w:szCs w:val="24"/>
          <w:lang w:eastAsia="cs-CZ"/>
        </w:rPr>
        <w:t xml:space="preserve"> %</w:t>
      </w:r>
      <w:r w:rsidRPr="00BE2BB7">
        <w:rPr>
          <w:rFonts w:ascii="Times New Roman" w:eastAsia="Times New Roman" w:hAnsi="Times New Roman" w:cs="Times New Roman"/>
          <w:bCs/>
          <w:iCs/>
          <w:sz w:val="24"/>
          <w:szCs w:val="24"/>
          <w:lang w:eastAsia="cs-CZ"/>
        </w:rPr>
        <w:t xml:space="preserve"> (slovy: </w:t>
      </w:r>
      <w:r w:rsidRPr="00BE2BB7">
        <w:rPr>
          <w:rFonts w:ascii="Times New Roman" w:eastAsia="Times New Roman" w:hAnsi="Times New Roman" w:cs="Times New Roman"/>
          <w:bCs/>
          <w:i/>
          <w:sz w:val="24"/>
          <w:szCs w:val="24"/>
          <w:lang w:eastAsia="cs-CZ"/>
        </w:rPr>
        <w:t xml:space="preserve">padesát </w:t>
      </w:r>
      <w:r w:rsidRPr="00BE2BB7">
        <w:rPr>
          <w:rFonts w:ascii="Times New Roman" w:eastAsia="Times New Roman" w:hAnsi="Times New Roman" w:cs="Times New Roman"/>
          <w:bCs/>
          <w:iCs/>
          <w:sz w:val="24"/>
          <w:szCs w:val="24"/>
          <w:lang w:eastAsia="cs-CZ"/>
        </w:rPr>
        <w:t>procent) celkových výdajů akce snížených o příjmy akce.</w:t>
      </w:r>
    </w:p>
    <w:p w14:paraId="18616385"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6B33AAFF"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lastRenderedPageBreak/>
        <w:t>Článek III.</w:t>
      </w:r>
    </w:p>
    <w:p w14:paraId="3833F5FE"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Způsob poskytnutí dotace</w:t>
      </w:r>
    </w:p>
    <w:p w14:paraId="3C70E6C4"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p>
    <w:p w14:paraId="5251D0B5" w14:textId="77777777" w:rsidR="00D006C0" w:rsidRPr="00F1329E" w:rsidRDefault="00D006C0" w:rsidP="00F1329E">
      <w:pPr>
        <w:keepNext/>
        <w:spacing w:after="0" w:line="240" w:lineRule="auto"/>
        <w:ind w:left="360"/>
        <w:jc w:val="both"/>
        <w:rPr>
          <w:rFonts w:ascii="Times New Roman" w:hAnsi="Times New Roman"/>
          <w:sz w:val="24"/>
          <w:szCs w:val="24"/>
        </w:rPr>
      </w:pPr>
      <w:r w:rsidRPr="00F1329E">
        <w:rPr>
          <w:rFonts w:ascii="Times New Roman" w:hAnsi="Times New Roman"/>
          <w:sz w:val="24"/>
          <w:szCs w:val="24"/>
        </w:rPr>
        <w:t xml:space="preserve">Dotace bude poukázána </w:t>
      </w:r>
      <w:r w:rsidRPr="00F1329E">
        <w:rPr>
          <w:rFonts w:ascii="Times New Roman" w:hAnsi="Times New Roman"/>
          <w:b/>
          <w:sz w:val="24"/>
          <w:szCs w:val="24"/>
        </w:rPr>
        <w:t>jednorázově</w:t>
      </w:r>
      <w:r w:rsidRPr="00F1329E">
        <w:rPr>
          <w:rFonts w:ascii="Times New Roman" w:hAnsi="Times New Roman"/>
          <w:sz w:val="24"/>
          <w:szCs w:val="24"/>
        </w:rPr>
        <w:t xml:space="preserve"> bankovním převodem na účet příjemce uvedený v záhlaví smlouvy nejpozději do </w:t>
      </w:r>
      <w:r w:rsidRPr="00F1329E">
        <w:rPr>
          <w:rFonts w:ascii="Times New Roman" w:hAnsi="Times New Roman"/>
          <w:b/>
          <w:sz w:val="24"/>
          <w:szCs w:val="24"/>
        </w:rPr>
        <w:t>60 dnů</w:t>
      </w:r>
      <w:r w:rsidRPr="00F1329E">
        <w:rPr>
          <w:rFonts w:ascii="Times New Roman" w:hAnsi="Times New Roman"/>
          <w:sz w:val="24"/>
          <w:szCs w:val="24"/>
        </w:rPr>
        <w:t xml:space="preserve"> ode dne účinnosti této smlouvy. Dotace je poskytována formou zálohy s povinností následného vypořádání.</w:t>
      </w:r>
    </w:p>
    <w:p w14:paraId="27C091FD"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21AD4F69" w14:textId="77777777" w:rsidR="00D006C0"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p>
    <w:p w14:paraId="10CC20FA"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Článek IV.</w:t>
      </w:r>
    </w:p>
    <w:p w14:paraId="0219C248"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bCs/>
          <w:sz w:val="24"/>
          <w:szCs w:val="24"/>
        </w:rPr>
      </w:pPr>
      <w:r w:rsidRPr="00122D91">
        <w:rPr>
          <w:rFonts w:ascii="Times New Roman" w:eastAsia="Calibri" w:hAnsi="Times New Roman" w:cs="Times New Roman"/>
          <w:b/>
          <w:bCs/>
          <w:sz w:val="24"/>
          <w:szCs w:val="24"/>
        </w:rPr>
        <w:t>Podmínky čerpání dotace</w:t>
      </w:r>
    </w:p>
    <w:p w14:paraId="313F051F"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p>
    <w:p w14:paraId="59B43C3F" w14:textId="77777777" w:rsidR="00D006C0" w:rsidRPr="00122D91" w:rsidRDefault="00D006C0" w:rsidP="008F667C">
      <w:pPr>
        <w:numPr>
          <w:ilvl w:val="0"/>
          <w:numId w:val="20"/>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 xml:space="preserve">Příjemce je oprávněn čerpat dotaci k realizaci akce </w:t>
      </w:r>
      <w:r w:rsidRPr="00122D91">
        <w:rPr>
          <w:rFonts w:ascii="Times New Roman" w:eastAsia="Calibri" w:hAnsi="Times New Roman" w:cs="Times New Roman"/>
          <w:b/>
          <w:bCs/>
          <w:sz w:val="24"/>
          <w:szCs w:val="24"/>
        </w:rPr>
        <w:t xml:space="preserve">nejpozději do </w:t>
      </w:r>
      <w:r w:rsidRPr="00387D23">
        <w:rPr>
          <w:rFonts w:ascii="Times New Roman" w:eastAsia="Calibri" w:hAnsi="Times New Roman" w:cs="Times New Roman"/>
          <w:b/>
          <w:bCs/>
          <w:sz w:val="24"/>
          <w:szCs w:val="24"/>
          <w:highlight w:val="yellow"/>
        </w:rPr>
        <w:t>31.12.2022</w:t>
      </w:r>
      <w:r w:rsidRPr="00C94F6C">
        <w:rPr>
          <w:rFonts w:ascii="Times New Roman" w:eastAsia="Calibri" w:hAnsi="Times New Roman" w:cs="Times New Roman"/>
          <w:sz w:val="24"/>
          <w:szCs w:val="24"/>
        </w:rPr>
        <w:t>.</w:t>
      </w:r>
      <w:r w:rsidRPr="00122D91">
        <w:rPr>
          <w:rFonts w:ascii="Times New Roman" w:eastAsia="Calibri" w:hAnsi="Times New Roman" w:cs="Times New Roman"/>
          <w:sz w:val="24"/>
          <w:szCs w:val="24"/>
        </w:rPr>
        <w:t xml:space="preserve"> Čerpáním dotace se rozumí převod finančních prostředků dotace v hotovosti nebo bankovním převodem ve prospěch jiné právnické či fyzické osoby. </w:t>
      </w:r>
    </w:p>
    <w:p w14:paraId="72782064"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057F7E90" w14:textId="77777777" w:rsidR="00D006C0" w:rsidRPr="00122D91" w:rsidRDefault="00D006C0" w:rsidP="00122D91">
      <w:pPr>
        <w:numPr>
          <w:ilvl w:val="0"/>
          <w:numId w:val="20"/>
        </w:numPr>
        <w:suppressAutoHyphens/>
        <w:autoSpaceDN w:val="0"/>
        <w:spacing w:after="0" w:line="240" w:lineRule="auto"/>
        <w:jc w:val="both"/>
        <w:textAlignment w:val="baseline"/>
        <w:rPr>
          <w:rFonts w:ascii="Calibri" w:eastAsia="Calibri" w:hAnsi="Calibri" w:cs="Times New Roman"/>
          <w:color w:val="000000" w:themeColor="text1"/>
          <w:sz w:val="24"/>
          <w:szCs w:val="24"/>
        </w:rPr>
      </w:pPr>
      <w:r w:rsidRPr="00122D91">
        <w:rPr>
          <w:rFonts w:ascii="Times New Roman" w:eastAsia="Times New Roman" w:hAnsi="Times New Roman" w:cs="Times New Roman"/>
          <w:color w:val="000000" w:themeColor="text1"/>
          <w:sz w:val="24"/>
          <w:szCs w:val="24"/>
        </w:rPr>
        <w:t>Příjemce je povinen použít dotaci výhradně k účelu uvedenému v čl. I. této smlouvy, hospodárně a efektivně, a to pouze k úhradě uznatelných výdajů. Výdaje akce, včetně výdajů hrazených z prostředků příjemce, musí být nezbytné pro realizaci akce podle čl. I. odst. 1 této smlouvy, hospodárné, účelné a efektivní. Pro účely této smlouvy se ke zjištění obsahu pojmů hospodárnost, účelnost a efektivnost použijí jejich definice uvedené v § 2 zákona č. 320/2001 Sb., o finanční kontrole ve veřejné správě a o změně některých zákonů (zákon o finanční kontrole), ve znění pozdějších předpisů.</w:t>
      </w:r>
    </w:p>
    <w:p w14:paraId="072712E3" w14:textId="77777777" w:rsidR="00D006C0" w:rsidRPr="00122D91" w:rsidRDefault="00D006C0" w:rsidP="00122D91">
      <w:p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rPr>
      </w:pPr>
    </w:p>
    <w:p w14:paraId="010C4744" w14:textId="77777777" w:rsidR="00D006C0" w:rsidRPr="00122D91" w:rsidRDefault="00D006C0" w:rsidP="008F667C">
      <w:pPr>
        <w:numPr>
          <w:ilvl w:val="0"/>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Příjemce je povinen řídit se rozpočtem akce, který přiložil k žádosti (dále jen „položkový rozpočet“).</w:t>
      </w:r>
    </w:p>
    <w:p w14:paraId="4F16A30A" w14:textId="77777777" w:rsidR="00D006C0" w:rsidRPr="00122D91" w:rsidRDefault="00D006C0" w:rsidP="00122D91">
      <w:pPr>
        <w:suppressAutoHyphens/>
        <w:autoSpaceDN w:val="0"/>
        <w:spacing w:after="0" w:line="240" w:lineRule="auto"/>
        <w:ind w:left="360"/>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 </w:t>
      </w:r>
    </w:p>
    <w:p w14:paraId="32799E56" w14:textId="77777777" w:rsidR="00D006C0" w:rsidRDefault="00D006C0" w:rsidP="008F667C">
      <w:pPr>
        <w:numPr>
          <w:ilvl w:val="0"/>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Příjemce je oprávněn provádět změny akce</w:t>
      </w:r>
      <w:r w:rsidRPr="00C94F6C">
        <w:rPr>
          <w:rFonts w:ascii="Times New Roman" w:eastAsia="Times New Roman" w:hAnsi="Times New Roman" w:cs="Times New Roman"/>
          <w:color w:val="000000" w:themeColor="text1"/>
          <w:sz w:val="24"/>
          <w:szCs w:val="24"/>
          <w:lang w:eastAsia="cs-CZ"/>
        </w:rPr>
        <w:t xml:space="preserve"> n</w:t>
      </w:r>
      <w:r w:rsidRPr="00122D91">
        <w:rPr>
          <w:rFonts w:ascii="Times New Roman" w:eastAsia="Times New Roman" w:hAnsi="Times New Roman" w:cs="Times New Roman"/>
          <w:color w:val="000000" w:themeColor="text1"/>
          <w:sz w:val="24"/>
          <w:szCs w:val="24"/>
          <w:lang w:eastAsia="cs-CZ"/>
        </w:rPr>
        <w:t>a základě uzavřeného dodatku k této smlouvě, jehož předmětem je požadovaná změna.</w:t>
      </w:r>
    </w:p>
    <w:p w14:paraId="7EBC172A" w14:textId="77777777" w:rsidR="00D006C0" w:rsidRPr="00122D91" w:rsidRDefault="00D006C0" w:rsidP="00797C30">
      <w:p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p>
    <w:p w14:paraId="10D1A2DE" w14:textId="77777777" w:rsidR="00D006C0" w:rsidRPr="00122D91" w:rsidRDefault="00D006C0" w:rsidP="008F667C">
      <w:pPr>
        <w:numPr>
          <w:ilvl w:val="0"/>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V případě, že je výše poskytnuté dotace nižší než výše dotace požadovaná v žádosti, se položkový rozpočet, který je přílohou žádosti, snižuje tak, že celkové výdaje rozpočtu jsou sníženy v poměru výše poskytnuté dotace k požadované výši dotace. Poměr spolufinancování podle čl. II. odst. 2 této smlouvy zůstává zachován.</w:t>
      </w:r>
    </w:p>
    <w:p w14:paraId="5561D4D2"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252E62A5" w14:textId="77777777" w:rsidR="00D006C0" w:rsidRDefault="00D006C0" w:rsidP="008F667C">
      <w:pPr>
        <w:numPr>
          <w:ilvl w:val="0"/>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Příjemce je oprávněn se odchýlit od výše jednotlivých položek stanovených v položkovém rozpočtu, přičemž realizovaná celková výše výdajů </w:t>
      </w:r>
      <w:r>
        <w:rPr>
          <w:rFonts w:ascii="Times New Roman" w:eastAsia="Times New Roman" w:hAnsi="Times New Roman" w:cs="Times New Roman"/>
          <w:color w:val="000000" w:themeColor="text1"/>
          <w:sz w:val="24"/>
          <w:szCs w:val="24"/>
          <w:lang w:eastAsia="cs-CZ"/>
        </w:rPr>
        <w:t>akce</w:t>
      </w:r>
      <w:r w:rsidRPr="00122D91">
        <w:rPr>
          <w:rFonts w:ascii="Times New Roman" w:eastAsia="Times New Roman" w:hAnsi="Times New Roman" w:cs="Times New Roman"/>
          <w:color w:val="000000" w:themeColor="text1"/>
          <w:sz w:val="24"/>
          <w:szCs w:val="24"/>
          <w:lang w:eastAsia="cs-CZ"/>
        </w:rPr>
        <w:t xml:space="preserve"> se nesmí snížit o více než </w:t>
      </w:r>
      <w:r w:rsidRPr="00C94F6C">
        <w:rPr>
          <w:rFonts w:ascii="Times New Roman" w:eastAsia="Times New Roman" w:hAnsi="Times New Roman" w:cs="Times New Roman"/>
          <w:b/>
          <w:bCs/>
          <w:color w:val="000000" w:themeColor="text1"/>
          <w:sz w:val="24"/>
          <w:szCs w:val="24"/>
          <w:lang w:eastAsia="cs-CZ"/>
        </w:rPr>
        <w:t>50</w:t>
      </w:r>
      <w:r w:rsidRPr="00122D91">
        <w:rPr>
          <w:rFonts w:ascii="Times New Roman" w:eastAsia="Times New Roman" w:hAnsi="Times New Roman" w:cs="Times New Roman"/>
          <w:b/>
          <w:bCs/>
          <w:color w:val="000000" w:themeColor="text1"/>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 xml:space="preserve"> položkovým rozpočtem stanovených předpokládaných výdajů akce. Poměr spolufinancování podle čl. II. odst. 2 této smlouvy zůstává zachován.</w:t>
      </w:r>
    </w:p>
    <w:p w14:paraId="7F8B0C0F" w14:textId="77777777" w:rsidR="00D006C0" w:rsidRDefault="00D006C0">
      <w:pPr>
        <w:rPr>
          <w:rFonts w:ascii="Times New Roman" w:eastAsia="Times New Roman" w:hAnsi="Times New Roman" w:cs="Times New Roman"/>
          <w:color w:val="000000" w:themeColor="text1"/>
          <w:sz w:val="24"/>
          <w:szCs w:val="24"/>
          <w:lang w:eastAsia="cs-CZ"/>
        </w:rPr>
      </w:pPr>
      <w:r>
        <w:rPr>
          <w:color w:val="000000" w:themeColor="text1"/>
        </w:rPr>
        <w:br w:type="page"/>
      </w:r>
    </w:p>
    <w:p w14:paraId="145A9D87" w14:textId="77777777" w:rsidR="00D006C0" w:rsidRPr="00BE2BB7" w:rsidRDefault="00D006C0" w:rsidP="00710112">
      <w:pPr>
        <w:pStyle w:val="Zkladntext21"/>
        <w:numPr>
          <w:ilvl w:val="0"/>
          <w:numId w:val="20"/>
        </w:numPr>
        <w:spacing w:after="120"/>
        <w:ind w:left="357" w:hanging="357"/>
        <w:rPr>
          <w:rFonts w:ascii="Times New Roman" w:hAnsi="Times New Roman" w:cs="Times New Roman"/>
          <w:sz w:val="24"/>
          <w:lang w:eastAsia="cs-CZ"/>
        </w:rPr>
      </w:pPr>
      <w:r w:rsidRPr="00BE2BB7">
        <w:rPr>
          <w:rFonts w:ascii="Times New Roman" w:hAnsi="Times New Roman" w:cs="Times New Roman"/>
          <w:sz w:val="24"/>
        </w:rPr>
        <w:lastRenderedPageBreak/>
        <w:t xml:space="preserve">Dotace je poskytována na uznatelné výdaje akce. Uznatelnými </w:t>
      </w:r>
      <w:r w:rsidRPr="00BE2BB7">
        <w:rPr>
          <w:rFonts w:ascii="Times New Roman" w:hAnsi="Times New Roman" w:cs="Times New Roman"/>
          <w:sz w:val="24"/>
          <w:lang w:eastAsia="cs-CZ"/>
        </w:rPr>
        <w:t>výdaji akce se rozumí výdaje:</w:t>
      </w:r>
    </w:p>
    <w:p w14:paraId="735A041B" w14:textId="77777777" w:rsidR="00D006C0" w:rsidRPr="00387D23" w:rsidRDefault="00D006C0" w:rsidP="00710112">
      <w:pPr>
        <w:numPr>
          <w:ilvl w:val="2"/>
          <w:numId w:val="33"/>
        </w:numPr>
        <w:suppressAutoHyphens/>
        <w:autoSpaceDN w:val="0"/>
        <w:spacing w:after="0" w:line="240" w:lineRule="auto"/>
        <w:ind w:left="709" w:hanging="283"/>
        <w:jc w:val="both"/>
        <w:textAlignment w:val="baseline"/>
        <w:rPr>
          <w:rFonts w:ascii="Times New Roman" w:eastAsia="Times New Roman" w:hAnsi="Times New Roman"/>
          <w:sz w:val="24"/>
          <w:szCs w:val="24"/>
          <w:highlight w:val="yellow"/>
          <w:lang w:eastAsia="cs-CZ"/>
        </w:rPr>
      </w:pPr>
      <w:r w:rsidRPr="00387D23">
        <w:rPr>
          <w:rFonts w:ascii="Times New Roman" w:eastAsia="Times New Roman" w:hAnsi="Times New Roman"/>
          <w:sz w:val="24"/>
          <w:szCs w:val="24"/>
          <w:highlight w:val="yellow"/>
          <w:lang w:eastAsia="cs-CZ"/>
        </w:rPr>
        <w:t>u</w:t>
      </w:r>
      <w:r w:rsidRPr="00387D23">
        <w:rPr>
          <w:rFonts w:ascii="Times New Roman" w:eastAsia="Times New Roman" w:hAnsi="Times New Roman"/>
          <w:b/>
          <w:bCs/>
          <w:sz w:val="24"/>
          <w:szCs w:val="24"/>
          <w:highlight w:val="yellow"/>
          <w:lang w:eastAsia="cs-CZ"/>
        </w:rPr>
        <w:t xml:space="preserve"> </w:t>
      </w:r>
      <w:r w:rsidRPr="00387D23">
        <w:rPr>
          <w:rFonts w:ascii="Times New Roman" w:eastAsia="Times New Roman" w:hAnsi="Times New Roman"/>
          <w:b/>
          <w:bCs/>
          <w:noProof/>
          <w:sz w:val="24"/>
          <w:szCs w:val="24"/>
          <w:highlight w:val="yellow"/>
          <w:lang w:eastAsia="cs-CZ"/>
        </w:rPr>
        <w:t>dotačního titulu 1</w:t>
      </w:r>
      <w:r w:rsidRPr="00387D23">
        <w:rPr>
          <w:rFonts w:ascii="Times New Roman" w:eastAsia="Times New Roman" w:hAnsi="Times New Roman"/>
          <w:b/>
          <w:bCs/>
          <w:sz w:val="24"/>
          <w:szCs w:val="24"/>
          <w:highlight w:val="yellow"/>
          <w:lang w:eastAsia="cs-CZ"/>
        </w:rPr>
        <w:t xml:space="preserve"> </w:t>
      </w:r>
      <w:r w:rsidRPr="00387D23">
        <w:rPr>
          <w:rFonts w:ascii="Times New Roman" w:eastAsia="Times New Roman" w:hAnsi="Times New Roman"/>
          <w:noProof/>
          <w:sz w:val="24"/>
          <w:szCs w:val="24"/>
          <w:highlight w:val="yellow"/>
          <w:lang w:eastAsia="cs-CZ"/>
        </w:rPr>
        <w:t>výdaje na výstavbu, obnovu a údržbu venkovské zástavby a občanské vybavenosti:</w:t>
      </w:r>
    </w:p>
    <w:p w14:paraId="5F5C6543" w14:textId="77777777" w:rsidR="00D006C0" w:rsidRPr="00387D23" w:rsidRDefault="00D006C0" w:rsidP="00DE4A21">
      <w:pPr>
        <w:pStyle w:val="Odstavecseseznamem"/>
        <w:numPr>
          <w:ilvl w:val="0"/>
          <w:numId w:val="32"/>
        </w:numPr>
        <w:ind w:left="1134" w:hanging="425"/>
        <w:rPr>
          <w:highlight w:val="yellow"/>
        </w:rPr>
      </w:pPr>
      <w:r w:rsidRPr="00387D23">
        <w:rPr>
          <w:noProof/>
          <w:highlight w:val="yellow"/>
        </w:rPr>
        <w:t>obecní úřady včetně technického zázemí</w:t>
      </w:r>
      <w:r w:rsidRPr="00387D23">
        <w:rPr>
          <w:highlight w:val="yellow"/>
        </w:rPr>
        <w:t>.</w:t>
      </w:r>
    </w:p>
    <w:p w14:paraId="76A59314" w14:textId="77777777" w:rsidR="00D006C0" w:rsidRPr="002C11E2" w:rsidRDefault="00D006C0" w:rsidP="006C76B0">
      <w:pPr>
        <w:suppressAutoHyphens/>
        <w:autoSpaceDN w:val="0"/>
        <w:spacing w:after="0" w:line="240" w:lineRule="auto"/>
        <w:jc w:val="both"/>
        <w:textAlignment w:val="baseline"/>
        <w:rPr>
          <w:rFonts w:ascii="Times New Roman" w:eastAsia="Times New Roman" w:hAnsi="Times New Roman" w:cs="Times New Roman"/>
          <w:sz w:val="24"/>
          <w:szCs w:val="24"/>
          <w:lang w:eastAsia="cs-CZ"/>
        </w:rPr>
      </w:pPr>
    </w:p>
    <w:p w14:paraId="49085B01" w14:textId="77777777" w:rsidR="00D006C0" w:rsidRPr="002C11E2" w:rsidRDefault="00D006C0" w:rsidP="005A0DC1">
      <w:pPr>
        <w:numPr>
          <w:ilvl w:val="0"/>
          <w:numId w:val="20"/>
        </w:numPr>
        <w:suppressAutoHyphens/>
        <w:autoSpaceDN w:val="0"/>
        <w:spacing w:after="0" w:line="240" w:lineRule="auto"/>
        <w:jc w:val="both"/>
        <w:textAlignment w:val="baseline"/>
        <w:rPr>
          <w:rFonts w:ascii="Times New Roman" w:hAnsi="Times New Roman"/>
          <w:sz w:val="24"/>
          <w:szCs w:val="24"/>
        </w:rPr>
      </w:pPr>
      <w:r w:rsidRPr="00122D91">
        <w:rPr>
          <w:rFonts w:ascii="Times New Roman" w:eastAsia="Times New Roman" w:hAnsi="Times New Roman" w:cs="Times New Roman"/>
          <w:color w:val="000000" w:themeColor="text1"/>
          <w:sz w:val="24"/>
          <w:szCs w:val="24"/>
        </w:rPr>
        <w:t xml:space="preserve">Výdaje </w:t>
      </w:r>
      <w:r w:rsidRPr="002C11E2">
        <w:rPr>
          <w:rFonts w:ascii="Times New Roman" w:hAnsi="Times New Roman"/>
          <w:sz w:val="24"/>
          <w:szCs w:val="24"/>
        </w:rPr>
        <w:t xml:space="preserve">akce musí vzniknout v době od </w:t>
      </w:r>
      <w:r w:rsidRPr="00387D23">
        <w:rPr>
          <w:rFonts w:ascii="Times New Roman" w:hAnsi="Times New Roman"/>
          <w:b/>
          <w:sz w:val="24"/>
          <w:szCs w:val="24"/>
          <w:highlight w:val="yellow"/>
        </w:rPr>
        <w:t>01.01.2022</w:t>
      </w:r>
      <w:r w:rsidRPr="002C11E2">
        <w:rPr>
          <w:rFonts w:ascii="Times New Roman" w:hAnsi="Times New Roman"/>
          <w:i/>
          <w:sz w:val="24"/>
          <w:szCs w:val="24"/>
        </w:rPr>
        <w:t xml:space="preserve"> </w:t>
      </w:r>
      <w:r w:rsidRPr="002C11E2">
        <w:rPr>
          <w:rFonts w:ascii="Times New Roman" w:hAnsi="Times New Roman"/>
          <w:sz w:val="24"/>
          <w:szCs w:val="24"/>
        </w:rPr>
        <w:t>do dne uvedeného v odst. 1 tohoto článku</w:t>
      </w:r>
      <w:r>
        <w:rPr>
          <w:rFonts w:ascii="Times New Roman" w:hAnsi="Times New Roman"/>
          <w:sz w:val="24"/>
          <w:szCs w:val="24"/>
        </w:rPr>
        <w:t>.</w:t>
      </w:r>
    </w:p>
    <w:p w14:paraId="60980F33" w14:textId="77777777" w:rsidR="00D006C0" w:rsidRPr="00122D91" w:rsidRDefault="00D006C0" w:rsidP="005A0DC1">
      <w:pPr>
        <w:suppressAutoHyphens/>
        <w:autoSpaceDN w:val="0"/>
        <w:spacing w:after="0" w:line="240" w:lineRule="auto"/>
        <w:jc w:val="both"/>
        <w:textAlignment w:val="baseline"/>
        <w:rPr>
          <w:rFonts w:ascii="Calibri" w:eastAsia="Calibri" w:hAnsi="Calibri" w:cs="Times New Roman"/>
          <w:sz w:val="24"/>
          <w:szCs w:val="24"/>
        </w:rPr>
      </w:pPr>
    </w:p>
    <w:p w14:paraId="448C0F90" w14:textId="77777777" w:rsidR="00D006C0" w:rsidRPr="002C11E2" w:rsidRDefault="00D006C0" w:rsidP="005A0DC1">
      <w:pPr>
        <w:numPr>
          <w:ilvl w:val="0"/>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Výdaj k úhradě zálohové faktury lze zahrnout mezi výdaje akce uvedené ve finančním vypořádání dotace, pokud k vyúčtování této zálohy dojde nejpozději v den uvedený v čl. V. odst. </w:t>
      </w:r>
      <w:r>
        <w:rPr>
          <w:rFonts w:ascii="Times New Roman" w:eastAsia="Times New Roman" w:hAnsi="Times New Roman" w:cs="Times New Roman"/>
          <w:color w:val="000000" w:themeColor="text1"/>
          <w:sz w:val="24"/>
          <w:szCs w:val="24"/>
          <w:lang w:eastAsia="cs-CZ"/>
        </w:rPr>
        <w:t>4</w:t>
      </w:r>
      <w:r w:rsidRPr="00122D91">
        <w:rPr>
          <w:rFonts w:ascii="Times New Roman" w:eastAsia="Times New Roman" w:hAnsi="Times New Roman" w:cs="Times New Roman"/>
          <w:color w:val="000000" w:themeColor="text1"/>
          <w:sz w:val="24"/>
          <w:szCs w:val="24"/>
          <w:lang w:eastAsia="cs-CZ"/>
        </w:rPr>
        <w:t xml:space="preserve"> této smlouvy. Povinnost předložit závěrečnou zprávu a finanční vypořádání dotace ve stanoveném termínu a časové rozmezí pro realizaci výdajů </w:t>
      </w:r>
      <w:r>
        <w:rPr>
          <w:rFonts w:ascii="Times New Roman" w:eastAsia="Times New Roman" w:hAnsi="Times New Roman" w:cs="Times New Roman"/>
          <w:color w:val="000000" w:themeColor="text1"/>
          <w:sz w:val="24"/>
          <w:szCs w:val="24"/>
          <w:lang w:eastAsia="cs-CZ"/>
        </w:rPr>
        <w:t>akce</w:t>
      </w:r>
      <w:r w:rsidRPr="00122D91">
        <w:rPr>
          <w:rFonts w:ascii="Times New Roman" w:eastAsia="Times New Roman" w:hAnsi="Times New Roman" w:cs="Times New Roman"/>
          <w:color w:val="000000" w:themeColor="text1"/>
          <w:sz w:val="24"/>
          <w:szCs w:val="24"/>
          <w:lang w:eastAsia="cs-CZ"/>
        </w:rPr>
        <w:t xml:space="preserve"> tím nejsou dotčeny. V případě, že konečná cena po vyúčtování zálohy bude nižší než zaplacená záloha (přeplatek na zálohách), bude za výdaj akce považována částka maximálně do výše konečné ceny uvedené ve vyúčtovací faktuře. </w:t>
      </w:r>
    </w:p>
    <w:p w14:paraId="4C3DE0B4" w14:textId="77777777" w:rsidR="00D006C0" w:rsidRPr="002C11E2" w:rsidRDefault="00D006C0" w:rsidP="005A0DC1">
      <w:pPr>
        <w:pStyle w:val="Odstavecseseznamem"/>
        <w:rPr>
          <w:color w:val="000000" w:themeColor="text1"/>
          <w:highlight w:val="yellow"/>
        </w:rPr>
      </w:pPr>
    </w:p>
    <w:p w14:paraId="7CE2279D" w14:textId="77777777" w:rsidR="00D006C0" w:rsidRPr="00122D91" w:rsidRDefault="00D006C0" w:rsidP="005A0DC1">
      <w:pPr>
        <w:numPr>
          <w:ilvl w:val="0"/>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Za nezbytný výdaj akce ve smyslu čl. IV. odst. 2 této smlouvy:</w:t>
      </w:r>
    </w:p>
    <w:p w14:paraId="0B16A428" w14:textId="77777777" w:rsidR="00D006C0" w:rsidRPr="00122D91" w:rsidRDefault="00D006C0" w:rsidP="005A0DC1">
      <w:pPr>
        <w:numPr>
          <w:ilvl w:val="1"/>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lze považovat DPH vztahující se ke konkrétním výdajům akce, u které příjemce nemá nárok na odpočet,</w:t>
      </w:r>
    </w:p>
    <w:p w14:paraId="7EA43837" w14:textId="77777777" w:rsidR="00D006C0" w:rsidRPr="00122D91" w:rsidRDefault="00D006C0" w:rsidP="005A0DC1">
      <w:pPr>
        <w:numPr>
          <w:ilvl w:val="1"/>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nelze považovat DPH vztahující se ke konkrétním výdajům akce, u které příjemce má nebo mu vznikne do data uvedeného v čl. </w:t>
      </w:r>
      <w:r>
        <w:rPr>
          <w:rFonts w:ascii="Times New Roman" w:eastAsia="Times New Roman" w:hAnsi="Times New Roman" w:cs="Times New Roman"/>
          <w:color w:val="000000" w:themeColor="text1"/>
          <w:sz w:val="24"/>
          <w:szCs w:val="24"/>
          <w:lang w:eastAsia="cs-CZ"/>
        </w:rPr>
        <w:t>I</w:t>
      </w:r>
      <w:r w:rsidRPr="00122D91">
        <w:rPr>
          <w:rFonts w:ascii="Times New Roman" w:eastAsia="Times New Roman" w:hAnsi="Times New Roman" w:cs="Times New Roman"/>
          <w:color w:val="000000" w:themeColor="text1"/>
          <w:sz w:val="24"/>
          <w:szCs w:val="24"/>
          <w:lang w:eastAsia="cs-CZ"/>
        </w:rPr>
        <w:t xml:space="preserve">V. odst. </w:t>
      </w:r>
      <w:r>
        <w:rPr>
          <w:rFonts w:ascii="Times New Roman" w:eastAsia="Times New Roman" w:hAnsi="Times New Roman" w:cs="Times New Roman"/>
          <w:color w:val="000000" w:themeColor="text1"/>
          <w:sz w:val="24"/>
          <w:szCs w:val="24"/>
          <w:lang w:eastAsia="cs-CZ"/>
        </w:rPr>
        <w:t>1</w:t>
      </w:r>
      <w:r w:rsidRPr="00122D91">
        <w:rPr>
          <w:rFonts w:ascii="Times New Roman" w:eastAsia="Times New Roman" w:hAnsi="Times New Roman" w:cs="Times New Roman"/>
          <w:color w:val="000000" w:themeColor="text1"/>
          <w:sz w:val="24"/>
          <w:szCs w:val="24"/>
          <w:lang w:eastAsia="cs-CZ"/>
        </w:rPr>
        <w:t xml:space="preserve"> této smlouvy nárok na odpočet,</w:t>
      </w:r>
    </w:p>
    <w:p w14:paraId="7D0DA431" w14:textId="77777777" w:rsidR="00D006C0" w:rsidRPr="00122D91" w:rsidRDefault="00D006C0" w:rsidP="005A0DC1">
      <w:pPr>
        <w:numPr>
          <w:ilvl w:val="1"/>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nelze považovat DPH vztahující se ke konkrétním výdajům akce, u které příjemci vznikne po datu uvedeném v čl. </w:t>
      </w:r>
      <w:r>
        <w:rPr>
          <w:rFonts w:ascii="Times New Roman" w:eastAsia="Times New Roman" w:hAnsi="Times New Roman" w:cs="Times New Roman"/>
          <w:color w:val="000000" w:themeColor="text1"/>
          <w:sz w:val="24"/>
          <w:szCs w:val="24"/>
          <w:lang w:eastAsia="cs-CZ"/>
        </w:rPr>
        <w:t>I</w:t>
      </w:r>
      <w:r w:rsidRPr="00122D91">
        <w:rPr>
          <w:rFonts w:ascii="Times New Roman" w:eastAsia="Times New Roman" w:hAnsi="Times New Roman" w:cs="Times New Roman"/>
          <w:color w:val="000000" w:themeColor="text1"/>
          <w:sz w:val="24"/>
          <w:szCs w:val="24"/>
          <w:lang w:eastAsia="cs-CZ"/>
        </w:rPr>
        <w:t xml:space="preserve">V. odst. </w:t>
      </w:r>
      <w:r>
        <w:rPr>
          <w:rFonts w:ascii="Times New Roman" w:eastAsia="Times New Roman" w:hAnsi="Times New Roman" w:cs="Times New Roman"/>
          <w:color w:val="000000" w:themeColor="text1"/>
          <w:sz w:val="24"/>
          <w:szCs w:val="24"/>
          <w:lang w:eastAsia="cs-CZ"/>
        </w:rPr>
        <w:t>1</w:t>
      </w:r>
      <w:r w:rsidRPr="00122D91">
        <w:rPr>
          <w:rFonts w:ascii="Times New Roman" w:eastAsia="Times New Roman" w:hAnsi="Times New Roman" w:cs="Times New Roman"/>
          <w:color w:val="000000" w:themeColor="text1"/>
          <w:sz w:val="24"/>
          <w:szCs w:val="24"/>
          <w:lang w:eastAsia="cs-CZ"/>
        </w:rPr>
        <w:t xml:space="preserve"> této smlouvy nárok na odpočet z důvodu registrace k plátcovství DPH.</w:t>
      </w:r>
    </w:p>
    <w:p w14:paraId="0F60E2B7" w14:textId="77777777" w:rsidR="00D006C0" w:rsidRPr="00122D91" w:rsidRDefault="00D006C0" w:rsidP="00122D91">
      <w:pPr>
        <w:suppressAutoHyphens/>
        <w:autoSpaceDN w:val="0"/>
        <w:spacing w:after="0" w:line="240" w:lineRule="auto"/>
        <w:textAlignment w:val="baseline"/>
        <w:rPr>
          <w:rFonts w:ascii="Calibri" w:eastAsia="Calibri" w:hAnsi="Calibri" w:cs="Times New Roman"/>
          <w:sz w:val="24"/>
          <w:szCs w:val="24"/>
        </w:rPr>
      </w:pPr>
    </w:p>
    <w:p w14:paraId="12E64426" w14:textId="77777777" w:rsidR="00D006C0" w:rsidRPr="00797C30" w:rsidRDefault="00D006C0" w:rsidP="008F667C">
      <w:pPr>
        <w:numPr>
          <w:ilvl w:val="0"/>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Za nezbytný výdaj akce ve smyslu čl. IV. odst. 2 této smlouvy nelze považovat výdaj na úhradu dodávek, služeb nebo stavebních prací poskytnutých dodavatelem, který je:</w:t>
      </w:r>
    </w:p>
    <w:p w14:paraId="26D12C17" w14:textId="77777777" w:rsidR="00D006C0" w:rsidRPr="00797C30" w:rsidRDefault="00D006C0" w:rsidP="008F667C">
      <w:pPr>
        <w:numPr>
          <w:ilvl w:val="1"/>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fyzickou osobou, která</w:t>
      </w:r>
    </w:p>
    <w:p w14:paraId="4195305E"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je členem příjemce,</w:t>
      </w:r>
    </w:p>
    <w:p w14:paraId="136D60F7"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je členem statutárního, řídicího, dozorčího nebo kontrolního orgánu příjemce,</w:t>
      </w:r>
    </w:p>
    <w:p w14:paraId="662D9CE6"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 xml:space="preserve">má uzavřen pracovněprávní nebo obdobný vztah s příjemcem nebo </w:t>
      </w:r>
    </w:p>
    <w:p w14:paraId="7EE91418"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ovládá příjemce,</w:t>
      </w:r>
    </w:p>
    <w:p w14:paraId="4EB4D62D" w14:textId="77777777" w:rsidR="00D006C0" w:rsidRPr="00797C30" w:rsidRDefault="00D006C0" w:rsidP="008F667C">
      <w:pPr>
        <w:numPr>
          <w:ilvl w:val="1"/>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právnickou osobou,</w:t>
      </w:r>
    </w:p>
    <w:p w14:paraId="0A896720"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v níž je příjemce nebo osoba blízká příjemci členem,</w:t>
      </w:r>
    </w:p>
    <w:p w14:paraId="5445E3E1"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v níž je příjemce nebo osoba blízká příjemci členem statutárního, řídicího, dozorčího nebo kontrolního orgánu,</w:t>
      </w:r>
    </w:p>
    <w:p w14:paraId="184423DB"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která je členem statutárního, řídicího, dozorčího nebo kontrolního orgánu příjemce,</w:t>
      </w:r>
    </w:p>
    <w:p w14:paraId="0920385E"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která má uzavřen pracovněprávní nebo obdobný vztah s osobou dle písm. a),</w:t>
      </w:r>
    </w:p>
    <w:p w14:paraId="341F1D48"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která je ovládaná příjemcem nebo osobou blízkou příjemci,</w:t>
      </w:r>
    </w:p>
    <w:p w14:paraId="28B3104D"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která ovládá příjemce nebo</w:t>
      </w:r>
    </w:p>
    <w:p w14:paraId="788515D6" w14:textId="77777777" w:rsidR="00D006C0" w:rsidRPr="00797C30" w:rsidRDefault="00D006C0" w:rsidP="008F667C">
      <w:pPr>
        <w:numPr>
          <w:ilvl w:val="2"/>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která je ovládána osobou podle bodu vi.,</w:t>
      </w:r>
    </w:p>
    <w:p w14:paraId="24A3B7F7" w14:textId="77777777" w:rsidR="00D006C0" w:rsidRPr="00797C30" w:rsidRDefault="00D006C0" w:rsidP="008F667C">
      <w:pPr>
        <w:numPr>
          <w:ilvl w:val="1"/>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osobou blízkou příjemci nebo osobám dle písm. a),</w:t>
      </w:r>
    </w:p>
    <w:p w14:paraId="37D55712" w14:textId="77777777" w:rsidR="00D006C0" w:rsidRPr="00797C30" w:rsidRDefault="00D006C0" w:rsidP="008F667C">
      <w:pPr>
        <w:numPr>
          <w:ilvl w:val="1"/>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jiným příjemcem finanční podpory z rozpočtu poskytovatele, který použije finanční podporu na úhradu výdajů souvisejících s poskytnutím dodávek, služeb nebo stavebních prací, jež jsou realizovány v rámci akce.</w:t>
      </w:r>
    </w:p>
    <w:p w14:paraId="0E7A2D4D" w14:textId="77777777" w:rsidR="00D006C0" w:rsidRDefault="00D006C0">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br w:type="page"/>
      </w:r>
    </w:p>
    <w:p w14:paraId="00289BB3" w14:textId="16F63E0C" w:rsidR="00D006C0" w:rsidRPr="00122D91" w:rsidRDefault="00D006C0" w:rsidP="00122D91">
      <w:pPr>
        <w:numPr>
          <w:ilvl w:val="0"/>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rPr>
      </w:pPr>
      <w:r w:rsidRPr="00122D91">
        <w:rPr>
          <w:rFonts w:ascii="Times New Roman" w:eastAsia="Times New Roman" w:hAnsi="Times New Roman" w:cs="Times New Roman"/>
          <w:color w:val="000000" w:themeColor="text1"/>
          <w:sz w:val="24"/>
          <w:szCs w:val="24"/>
        </w:rPr>
        <w:lastRenderedPageBreak/>
        <w:t xml:space="preserve">Nejpozději k termínu určeném v čl. V. odst. </w:t>
      </w:r>
      <w:r w:rsidR="00853005">
        <w:rPr>
          <w:rFonts w:ascii="Times New Roman" w:eastAsia="Times New Roman" w:hAnsi="Times New Roman" w:cs="Times New Roman"/>
          <w:color w:val="000000" w:themeColor="text1"/>
          <w:sz w:val="24"/>
          <w:szCs w:val="24"/>
        </w:rPr>
        <w:t>2</w:t>
      </w:r>
      <w:r w:rsidRPr="00122D91">
        <w:rPr>
          <w:rFonts w:ascii="Times New Roman" w:eastAsia="Times New Roman" w:hAnsi="Times New Roman" w:cs="Times New Roman"/>
          <w:color w:val="000000" w:themeColor="text1"/>
          <w:sz w:val="24"/>
          <w:szCs w:val="24"/>
        </w:rPr>
        <w:t xml:space="preserve"> této smlouvy pro předložení závěrečné zprávy a finančního vypořádání dotace je příjemce rovněž povinen vrátit převodem na účet poskytovatele</w:t>
      </w:r>
      <w:r w:rsidRPr="00122D91">
        <w:rPr>
          <w:rFonts w:ascii="Times New Roman" w:eastAsia="Times New Roman" w:hAnsi="Times New Roman" w:cs="Times New Roman"/>
          <w:b/>
          <w:bCs/>
          <w:i/>
          <w:iCs/>
          <w:color w:val="000000" w:themeColor="text1"/>
          <w:sz w:val="24"/>
          <w:szCs w:val="24"/>
        </w:rPr>
        <w:t xml:space="preserve"> </w:t>
      </w:r>
      <w:r w:rsidRPr="00122D91">
        <w:rPr>
          <w:rFonts w:ascii="Times New Roman" w:eastAsia="Times New Roman" w:hAnsi="Times New Roman" w:cs="Times New Roman"/>
          <w:color w:val="000000" w:themeColor="text1"/>
          <w:sz w:val="24"/>
          <w:szCs w:val="24"/>
        </w:rPr>
        <w:t>uvedený v záhlaví této smlouvy, případnou nepoužitou část dotace nebo část prostředků dotace, které přesáhnou poměrnou výši financování stanovenou v čl. II. odst. 2. této smlouvy, a informovat poskytovatele o zaslané vratce.</w:t>
      </w:r>
    </w:p>
    <w:p w14:paraId="30E9C266" w14:textId="77777777" w:rsidR="00D006C0" w:rsidRPr="00122D91" w:rsidRDefault="00D006C0" w:rsidP="00122D91">
      <w:pPr>
        <w:suppressAutoHyphens/>
        <w:autoSpaceDN w:val="0"/>
        <w:spacing w:after="0" w:line="240" w:lineRule="auto"/>
        <w:ind w:left="360"/>
        <w:jc w:val="both"/>
        <w:textAlignment w:val="baseline"/>
        <w:rPr>
          <w:rFonts w:ascii="Times New Roman" w:eastAsia="Times New Roman" w:hAnsi="Times New Roman" w:cs="Times New Roman"/>
          <w:color w:val="000000" w:themeColor="text1"/>
          <w:sz w:val="24"/>
          <w:szCs w:val="24"/>
        </w:rPr>
      </w:pPr>
    </w:p>
    <w:p w14:paraId="12D38885" w14:textId="77777777" w:rsidR="00D006C0" w:rsidRPr="00797C30" w:rsidRDefault="00D006C0" w:rsidP="008F667C">
      <w:pPr>
        <w:numPr>
          <w:ilvl w:val="0"/>
          <w:numId w:val="20"/>
        </w:num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sz w:val="24"/>
          <w:szCs w:val="24"/>
          <w:lang w:eastAsia="cs-CZ"/>
        </w:rPr>
        <w:t>Dotace či její části se považují za vrácené dnem, kdy byly připsány na účet poskytovatele.</w:t>
      </w:r>
    </w:p>
    <w:p w14:paraId="5829006D" w14:textId="77777777" w:rsidR="00D006C0" w:rsidRDefault="00D006C0" w:rsidP="00797C30">
      <w:p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p>
    <w:p w14:paraId="38023296" w14:textId="77777777" w:rsidR="00D006C0" w:rsidRPr="00122D91" w:rsidRDefault="00D006C0" w:rsidP="00797C30">
      <w:p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lang w:eastAsia="cs-CZ"/>
        </w:rPr>
      </w:pPr>
    </w:p>
    <w:p w14:paraId="475B67ED"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bCs/>
          <w:sz w:val="24"/>
          <w:szCs w:val="24"/>
        </w:rPr>
      </w:pPr>
      <w:r w:rsidRPr="00122D91">
        <w:rPr>
          <w:rFonts w:ascii="Times New Roman" w:eastAsia="Calibri" w:hAnsi="Times New Roman" w:cs="Times New Roman"/>
          <w:b/>
          <w:bCs/>
          <w:sz w:val="24"/>
          <w:szCs w:val="24"/>
        </w:rPr>
        <w:t>Článek V.</w:t>
      </w:r>
    </w:p>
    <w:p w14:paraId="18AEDB39" w14:textId="77777777" w:rsidR="00D006C0" w:rsidRPr="00122D91" w:rsidRDefault="00D006C0" w:rsidP="00122D91">
      <w:pPr>
        <w:keepNext/>
        <w:suppressAutoHyphens/>
        <w:autoSpaceDN w:val="0"/>
        <w:spacing w:after="0" w:line="240" w:lineRule="auto"/>
        <w:jc w:val="center"/>
        <w:textAlignment w:val="baseline"/>
        <w:rPr>
          <w:rFonts w:ascii="Times New Roman" w:eastAsia="Times New Roman" w:hAnsi="Times New Roman" w:cs="Times New Roman"/>
          <w:color w:val="000000" w:themeColor="text1"/>
          <w:sz w:val="24"/>
          <w:szCs w:val="24"/>
        </w:rPr>
      </w:pPr>
      <w:r w:rsidRPr="00122D91">
        <w:rPr>
          <w:rFonts w:ascii="Times New Roman" w:eastAsia="Times New Roman" w:hAnsi="Times New Roman" w:cs="Times New Roman"/>
          <w:b/>
          <w:bCs/>
          <w:color w:val="000000" w:themeColor="text1"/>
          <w:sz w:val="24"/>
          <w:szCs w:val="24"/>
        </w:rPr>
        <w:t>Informační povinnost příjemce</w:t>
      </w:r>
    </w:p>
    <w:p w14:paraId="071CD14F" w14:textId="77777777" w:rsidR="00D006C0" w:rsidRPr="00122D91" w:rsidRDefault="00D006C0" w:rsidP="00122D91">
      <w:pPr>
        <w:keepNext/>
        <w:suppressAutoHyphens/>
        <w:autoSpaceDN w:val="0"/>
        <w:spacing w:after="0" w:line="240" w:lineRule="auto"/>
        <w:jc w:val="center"/>
        <w:textAlignment w:val="baseline"/>
        <w:rPr>
          <w:rFonts w:ascii="Times New Roman" w:eastAsia="Times New Roman" w:hAnsi="Times New Roman" w:cs="Times New Roman"/>
          <w:color w:val="000000" w:themeColor="text1"/>
          <w:sz w:val="24"/>
          <w:szCs w:val="24"/>
        </w:rPr>
      </w:pPr>
    </w:p>
    <w:p w14:paraId="77966EA1" w14:textId="77777777" w:rsidR="00D006C0" w:rsidRPr="00122D91" w:rsidRDefault="00D006C0" w:rsidP="008F667C">
      <w:pPr>
        <w:numPr>
          <w:ilvl w:val="0"/>
          <w:numId w:val="4"/>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Příjemce je povinen průběžně informovat poskytovatele o všech změnách, které by mohly při vymáhání zadržených nebo neoprávněně použitých prostředků dotace zhoršit jeho pozici věřitele nebo dobytnost jeho pohledávky. </w:t>
      </w:r>
      <w:r w:rsidRPr="00122D91">
        <w:rPr>
          <w:rFonts w:ascii="Times New Roman" w:eastAsia="Times New Roman" w:hAnsi="Times New Roman" w:cs="Times New Roman"/>
          <w:color w:val="000000"/>
          <w:sz w:val="24"/>
          <w:szCs w:val="24"/>
          <w:lang w:eastAsia="cs-CZ"/>
        </w:rPr>
        <w:t xml:space="preserve">Příjemce je povinen oznámit poskytovateli do </w:t>
      </w:r>
      <w:r w:rsidRPr="00152134">
        <w:rPr>
          <w:rFonts w:ascii="Times New Roman" w:eastAsia="Times New Roman" w:hAnsi="Times New Roman" w:cs="Times New Roman"/>
          <w:color w:val="000000"/>
          <w:sz w:val="24"/>
          <w:szCs w:val="24"/>
          <w:lang w:eastAsia="cs-CZ"/>
        </w:rPr>
        <w:t>15</w:t>
      </w:r>
      <w:r w:rsidRPr="00122D91">
        <w:rPr>
          <w:rFonts w:ascii="Times New Roman" w:eastAsia="Times New Roman" w:hAnsi="Times New Roman" w:cs="Times New Roman"/>
          <w:color w:val="000000"/>
          <w:sz w:val="24"/>
          <w:szCs w:val="24"/>
          <w:lang w:eastAsia="cs-CZ"/>
        </w:rPr>
        <w:t xml:space="preserve"> dnů po dni, kdy k nim došlo, skutečnosti, které mají nebo mohou mít za následek </w:t>
      </w:r>
      <w:r w:rsidRPr="00122D91">
        <w:rPr>
          <w:rFonts w:ascii="Times New Roman" w:eastAsia="Times New Roman" w:hAnsi="Times New Roman" w:cs="Times New Roman"/>
          <w:color w:val="000000" w:themeColor="text1"/>
          <w:sz w:val="24"/>
          <w:szCs w:val="24"/>
          <w:lang w:eastAsia="cs-CZ"/>
        </w:rPr>
        <w:t>příjemcův zánik, transformaci, přeměnu nebo zrušení právnické osoby s likvidací, zahájení insolvenčního řízení, změnu statutárního orgánu příjemce, změnu vlastnického vztahu příjemce k věci, na niž se dotace poskytuje apod.</w:t>
      </w:r>
    </w:p>
    <w:p w14:paraId="611F19C3"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012C30AD" w14:textId="77777777" w:rsidR="00D006C0" w:rsidRPr="00122D91" w:rsidRDefault="00D006C0" w:rsidP="008F667C">
      <w:pPr>
        <w:numPr>
          <w:ilvl w:val="0"/>
          <w:numId w:val="4"/>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Příjemce je povinen předložit poskytovateli </w:t>
      </w:r>
      <w:r w:rsidRPr="00122D91">
        <w:rPr>
          <w:rFonts w:ascii="Times New Roman" w:eastAsia="Times New Roman" w:hAnsi="Times New Roman" w:cs="Times New Roman"/>
          <w:b/>
          <w:bCs/>
          <w:color w:val="000000" w:themeColor="text1"/>
          <w:sz w:val="24"/>
          <w:szCs w:val="24"/>
          <w:lang w:eastAsia="cs-CZ"/>
        </w:rPr>
        <w:t xml:space="preserve">nejpozději do </w:t>
      </w:r>
      <w:r w:rsidRPr="00387D23">
        <w:rPr>
          <w:rFonts w:ascii="Times New Roman" w:eastAsia="Times New Roman" w:hAnsi="Times New Roman" w:cs="Times New Roman"/>
          <w:b/>
          <w:bCs/>
          <w:color w:val="000000" w:themeColor="text1"/>
          <w:sz w:val="24"/>
          <w:szCs w:val="24"/>
          <w:highlight w:val="yellow"/>
          <w:lang w:eastAsia="cs-CZ"/>
        </w:rPr>
        <w:t>31.01.2023</w:t>
      </w:r>
      <w:r w:rsidRPr="00122D91">
        <w:rPr>
          <w:rFonts w:ascii="Times New Roman" w:eastAsia="Times New Roman" w:hAnsi="Times New Roman" w:cs="Times New Roman"/>
          <w:b/>
          <w:bCs/>
          <w:i/>
          <w:iCs/>
          <w:color w:val="000000" w:themeColor="text1"/>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finanční vypořádání dotace jako součást závěrečné zprávy. V tomto termínu musí být závěrečná zpráva s finančním vypořádáním dotace doručena poskytovateli, nepostačuje předání k poštovnímu doručení. Připadne-li poslední den lhůty na sobotu, neděli nebo svátek, je posledním dnem lhůty nejblíže následující pracovní den.</w:t>
      </w:r>
    </w:p>
    <w:p w14:paraId="1754005E"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0C9ECD60" w14:textId="77777777" w:rsidR="00D006C0" w:rsidRPr="00122D91" w:rsidRDefault="00D006C0" w:rsidP="008F667C">
      <w:pPr>
        <w:numPr>
          <w:ilvl w:val="0"/>
          <w:numId w:val="4"/>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Příjemce je povinen do 30 dnů od data registrace k DPH předložit poskytovateli novou závěrečnou zprávu</w:t>
      </w:r>
      <w:r w:rsidRPr="00122D91">
        <w:rPr>
          <w:rFonts w:ascii="Times New Roman" w:eastAsia="Times New Roman" w:hAnsi="Times New Roman" w:cs="Times New Roman"/>
          <w:b/>
          <w:bCs/>
          <w:i/>
          <w:iCs/>
          <w:color w:val="000000" w:themeColor="text1"/>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s</w:t>
      </w:r>
      <w:r w:rsidRPr="00122D91">
        <w:rPr>
          <w:rFonts w:ascii="Times New Roman" w:eastAsia="Times New Roman" w:hAnsi="Times New Roman" w:cs="Times New Roman"/>
          <w:b/>
          <w:bCs/>
          <w:i/>
          <w:iCs/>
          <w:color w:val="000000" w:themeColor="text1"/>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 xml:space="preserve">novým finančním vypořádáním dotace a uvést výši výdajů </w:t>
      </w:r>
      <w:r w:rsidRPr="005A0DC1">
        <w:rPr>
          <w:rFonts w:ascii="Times New Roman" w:eastAsia="Times New Roman" w:hAnsi="Times New Roman" w:cs="Times New Roman"/>
          <w:color w:val="000000" w:themeColor="text1"/>
          <w:sz w:val="24"/>
          <w:szCs w:val="24"/>
          <w:lang w:eastAsia="cs-CZ"/>
        </w:rPr>
        <w:t>akce</w:t>
      </w:r>
      <w:r w:rsidRPr="00122D91">
        <w:rPr>
          <w:rFonts w:ascii="Times New Roman" w:eastAsia="Times New Roman" w:hAnsi="Times New Roman" w:cs="Times New Roman"/>
          <w:color w:val="000000" w:themeColor="text1"/>
          <w:sz w:val="24"/>
          <w:szCs w:val="24"/>
          <w:lang w:eastAsia="cs-CZ"/>
        </w:rPr>
        <w:t xml:space="preserve"> hrazenou z dotace bez DPH, na kterou příjemci vznikl nárok na odpočet z důvodu registrace k DPH.</w:t>
      </w:r>
    </w:p>
    <w:p w14:paraId="433995D5"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1335E62F" w14:textId="77777777" w:rsidR="00D006C0" w:rsidRPr="00122D91" w:rsidRDefault="00D006C0" w:rsidP="008F667C">
      <w:pPr>
        <w:numPr>
          <w:ilvl w:val="0"/>
          <w:numId w:val="4"/>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Součástí finančního vypořádání dotace je prokázání spolufinancování</w:t>
      </w:r>
      <w:r w:rsidRPr="00205B6C">
        <w:rPr>
          <w:rFonts w:ascii="Times New Roman" w:eastAsia="Times New Roman" w:hAnsi="Times New Roman" w:cs="Times New Roman"/>
          <w:color w:val="000000" w:themeColor="text1"/>
          <w:sz w:val="24"/>
          <w:szCs w:val="24"/>
          <w:lang w:eastAsia="cs-CZ"/>
        </w:rPr>
        <w:t xml:space="preserve"> příp. i</w:t>
      </w:r>
      <w:r w:rsidRPr="00122D91">
        <w:rPr>
          <w:rFonts w:ascii="Times New Roman" w:eastAsia="Times New Roman" w:hAnsi="Times New Roman" w:cs="Times New Roman"/>
          <w:color w:val="000000" w:themeColor="text1"/>
          <w:sz w:val="24"/>
          <w:szCs w:val="24"/>
          <w:lang w:eastAsia="cs-CZ"/>
        </w:rPr>
        <w:t xml:space="preserve"> příjmů vztahujících se k </w:t>
      </w:r>
      <w:r>
        <w:rPr>
          <w:rFonts w:ascii="Times New Roman" w:eastAsia="Times New Roman" w:hAnsi="Times New Roman" w:cs="Times New Roman"/>
          <w:color w:val="000000" w:themeColor="text1"/>
          <w:sz w:val="24"/>
          <w:szCs w:val="24"/>
          <w:lang w:eastAsia="cs-CZ"/>
        </w:rPr>
        <w:t>akci</w:t>
      </w:r>
      <w:r w:rsidRPr="00122D91">
        <w:rPr>
          <w:rFonts w:ascii="Times New Roman" w:eastAsia="Times New Roman" w:hAnsi="Times New Roman" w:cs="Times New Roman"/>
          <w:color w:val="000000" w:themeColor="text1"/>
          <w:sz w:val="24"/>
          <w:szCs w:val="24"/>
          <w:lang w:eastAsia="cs-CZ"/>
        </w:rPr>
        <w:t xml:space="preserve"> ze strany příjemce. Příjemce je povinen prokázat v rámci finančního vypořádání dotace veškeré výdaje </w:t>
      </w:r>
      <w:r w:rsidRPr="00205B6C">
        <w:rPr>
          <w:rFonts w:ascii="Times New Roman" w:eastAsia="Times New Roman" w:hAnsi="Times New Roman" w:cs="Times New Roman"/>
          <w:color w:val="000000" w:themeColor="text1"/>
          <w:sz w:val="24"/>
          <w:szCs w:val="24"/>
          <w:lang w:eastAsia="cs-CZ"/>
        </w:rPr>
        <w:t>akce</w:t>
      </w:r>
      <w:r w:rsidRPr="00122D91">
        <w:rPr>
          <w:rFonts w:ascii="Times New Roman" w:eastAsia="Times New Roman" w:hAnsi="Times New Roman" w:cs="Times New Roman"/>
          <w:color w:val="000000" w:themeColor="text1"/>
          <w:sz w:val="24"/>
          <w:szCs w:val="24"/>
          <w:lang w:eastAsia="cs-CZ"/>
        </w:rPr>
        <w:t>, a to i v případě, že nebyly hrazeny z dotace nebo byly hrazeny z dotace jen částečně (tj. výdaje byly hrazeny z vlastních nebo jiných zdrojů příjemce).</w:t>
      </w:r>
      <w:r w:rsidRPr="00122D91">
        <w:rPr>
          <w:rFonts w:ascii="Times New Roman" w:eastAsia="Times New Roman" w:hAnsi="Times New Roman" w:cs="Times New Roman"/>
          <w:b/>
          <w:bCs/>
          <w:i/>
          <w:iCs/>
          <w:color w:val="000000" w:themeColor="text1"/>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Příjemce doloží finanční vypořádání dotace soupisem všech prvotních dokladů prokazujících vznik výdajů akce na formuláři Finanční vypořádání dotace,</w:t>
      </w:r>
      <w:r w:rsidRPr="00205B6C">
        <w:rPr>
          <w:rFonts w:ascii="Times New Roman" w:eastAsia="Times New Roman" w:hAnsi="Times New Roman" w:cs="Times New Roman"/>
          <w:color w:val="000000" w:themeColor="text1"/>
          <w:sz w:val="24"/>
          <w:szCs w:val="24"/>
          <w:lang w:eastAsia="cs-CZ"/>
        </w:rPr>
        <w:t xml:space="preserve"> </w:t>
      </w:r>
      <w:r w:rsidRPr="00205B6C">
        <w:rPr>
          <w:rFonts w:ascii="Times New Roman" w:hAnsi="Times New Roman" w:cs="Times New Roman"/>
          <w:sz w:val="24"/>
          <w:szCs w:val="24"/>
        </w:rPr>
        <w:t xml:space="preserve">který je k dispozici na </w:t>
      </w:r>
      <w:hyperlink r:id="rId12" w:history="1">
        <w:r w:rsidRPr="00387D23">
          <w:rPr>
            <w:rStyle w:val="Hypertextovodkaz"/>
            <w:rFonts w:ascii="Times New Roman" w:hAnsi="Times New Roman" w:cs="Times New Roman"/>
            <w:b/>
            <w:bCs/>
            <w:sz w:val="24"/>
            <w:szCs w:val="24"/>
            <w:highlight w:val="yellow"/>
          </w:rPr>
          <w:t>https://dotace.kr-jihomoravsky.cz/</w:t>
        </w:r>
      </w:hyperlink>
      <w:r w:rsidRPr="00387D23">
        <w:rPr>
          <w:rFonts w:ascii="Times New Roman" w:hAnsi="Times New Roman" w:cs="Times New Roman"/>
          <w:b/>
          <w:bCs/>
          <w:sz w:val="24"/>
          <w:szCs w:val="24"/>
          <w:highlight w:val="yellow"/>
        </w:rPr>
        <w:t xml:space="preserve"> </w:t>
      </w:r>
      <w:r w:rsidRPr="00387D23">
        <w:rPr>
          <w:rStyle w:val="Hypertextovodkaz"/>
          <w:rFonts w:ascii="Times New Roman" w:hAnsi="Times New Roman" w:cs="Times New Roman"/>
          <w:b/>
          <w:bCs/>
          <w:i/>
          <w:iCs/>
          <w:color w:val="auto"/>
          <w:sz w:val="24"/>
          <w:szCs w:val="24"/>
          <w:highlight w:val="yellow"/>
          <w:u w:val="none"/>
        </w:rPr>
        <w:t xml:space="preserve"> – Dotační oblasti – Venkov a zemědělství</w:t>
      </w:r>
      <w:r>
        <w:rPr>
          <w:rStyle w:val="Hypertextovodkaz"/>
          <w:rFonts w:ascii="Times New Roman" w:hAnsi="Times New Roman" w:cs="Times New Roman"/>
          <w:color w:val="auto"/>
          <w:sz w:val="24"/>
          <w:szCs w:val="24"/>
          <w:u w:val="none"/>
        </w:rPr>
        <w:t>, a</w:t>
      </w:r>
      <w:r w:rsidRPr="00122D91">
        <w:rPr>
          <w:rFonts w:ascii="Times New Roman" w:eastAsia="Times New Roman" w:hAnsi="Times New Roman" w:cs="Times New Roman"/>
          <w:b/>
          <w:bCs/>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 xml:space="preserve">který tvoří přílohu této smlouvy. Příjemce doloží finanční vypořádání dotace také kopiemi všech prvotních dokladů prokazujících </w:t>
      </w:r>
      <w:r w:rsidRPr="00122D91">
        <w:rPr>
          <w:rFonts w:ascii="Times New Roman" w:eastAsia="Calibri" w:hAnsi="Times New Roman" w:cs="Times New Roman"/>
          <w:color w:val="000000" w:themeColor="text1"/>
          <w:sz w:val="24"/>
          <w:szCs w:val="24"/>
          <w:lang w:eastAsia="cs-CZ"/>
        </w:rPr>
        <w:t>čerpání</w:t>
      </w:r>
      <w:r w:rsidRPr="00122D91">
        <w:rPr>
          <w:rFonts w:ascii="Times New Roman" w:eastAsia="Times New Roman" w:hAnsi="Times New Roman" w:cs="Times New Roman"/>
          <w:color w:val="000000" w:themeColor="text1"/>
          <w:sz w:val="24"/>
          <w:szCs w:val="24"/>
          <w:lang w:eastAsia="cs-CZ"/>
        </w:rPr>
        <w:t xml:space="preserve"> dotace i použití vlastních finančních zdrojů (zejména faktur, dodacích listů, smluv, paragonů apod.).</w:t>
      </w:r>
    </w:p>
    <w:p w14:paraId="15CC541F" w14:textId="77777777" w:rsidR="00D006C0" w:rsidRDefault="00D006C0">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br w:type="page"/>
      </w:r>
    </w:p>
    <w:p w14:paraId="5AC3E1D5" w14:textId="77777777" w:rsidR="00D006C0" w:rsidRPr="00122D91" w:rsidRDefault="00D006C0" w:rsidP="008F667C">
      <w:pPr>
        <w:numPr>
          <w:ilvl w:val="0"/>
          <w:numId w:val="4"/>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lastRenderedPageBreak/>
        <w:t xml:space="preserve">Závěrečná </w:t>
      </w:r>
      <w:r>
        <w:rPr>
          <w:rFonts w:ascii="Times New Roman" w:eastAsia="Times New Roman" w:hAnsi="Times New Roman" w:cs="Times New Roman"/>
          <w:color w:val="000000" w:themeColor="text1"/>
          <w:sz w:val="24"/>
          <w:szCs w:val="24"/>
          <w:lang w:eastAsia="cs-CZ"/>
        </w:rPr>
        <w:t xml:space="preserve">zpráva </w:t>
      </w:r>
      <w:r w:rsidRPr="00122D91">
        <w:rPr>
          <w:rFonts w:ascii="Times New Roman" w:eastAsia="Times New Roman" w:hAnsi="Times New Roman" w:cs="Times New Roman"/>
          <w:color w:val="000000" w:themeColor="text1"/>
          <w:sz w:val="24"/>
          <w:szCs w:val="24"/>
          <w:lang w:eastAsia="cs-CZ"/>
        </w:rPr>
        <w:t xml:space="preserve">musí kromě </w:t>
      </w:r>
      <w:r>
        <w:rPr>
          <w:rFonts w:ascii="Times New Roman" w:eastAsia="Times New Roman" w:hAnsi="Times New Roman" w:cs="Times New Roman"/>
          <w:color w:val="000000" w:themeColor="text1"/>
          <w:sz w:val="24"/>
          <w:szCs w:val="24"/>
          <w:lang w:eastAsia="cs-CZ"/>
        </w:rPr>
        <w:t xml:space="preserve">Formuláře </w:t>
      </w:r>
      <w:r w:rsidRPr="00122D91">
        <w:rPr>
          <w:rFonts w:ascii="Times New Roman" w:eastAsia="Times New Roman" w:hAnsi="Times New Roman" w:cs="Times New Roman"/>
          <w:color w:val="000000" w:themeColor="text1"/>
          <w:sz w:val="24"/>
          <w:szCs w:val="24"/>
          <w:lang w:eastAsia="cs-CZ"/>
        </w:rPr>
        <w:t>finančního vypořádání dotace obsahovat:</w:t>
      </w:r>
    </w:p>
    <w:p w14:paraId="27BB878A" w14:textId="77777777" w:rsidR="00D006C0" w:rsidRPr="00122D91" w:rsidRDefault="00D006C0" w:rsidP="008F667C">
      <w:pPr>
        <w:numPr>
          <w:ilvl w:val="1"/>
          <w:numId w:val="4"/>
        </w:numPr>
        <w:suppressAutoHyphens/>
        <w:autoSpaceDN w:val="0"/>
        <w:spacing w:after="0" w:line="240" w:lineRule="auto"/>
        <w:ind w:left="714" w:hanging="357"/>
        <w:jc w:val="both"/>
        <w:textAlignment w:val="baseline"/>
        <w:rPr>
          <w:rFonts w:ascii="Times New Roman" w:eastAsia="Times New Roman" w:hAnsi="Times New Roman" w:cs="Times New Roman"/>
          <w:color w:val="000000" w:themeColor="text1"/>
          <w:sz w:val="24"/>
          <w:szCs w:val="24"/>
          <w:lang w:eastAsia="cs-CZ"/>
        </w:rPr>
      </w:pPr>
      <w:r>
        <w:rPr>
          <w:rFonts w:ascii="Times New Roman" w:eastAsia="Times New Roman" w:hAnsi="Times New Roman" w:cs="Times New Roman"/>
          <w:color w:val="000000" w:themeColor="text1"/>
          <w:sz w:val="24"/>
          <w:szCs w:val="24"/>
          <w:lang w:eastAsia="cs-CZ"/>
        </w:rPr>
        <w:t>S</w:t>
      </w:r>
      <w:r w:rsidRPr="00122D91">
        <w:rPr>
          <w:rFonts w:ascii="Times New Roman" w:eastAsia="Times New Roman" w:hAnsi="Times New Roman" w:cs="Times New Roman"/>
          <w:color w:val="000000" w:themeColor="text1"/>
          <w:sz w:val="24"/>
          <w:szCs w:val="24"/>
          <w:lang w:eastAsia="cs-CZ"/>
        </w:rPr>
        <w:t>tručný popis realizované</w:t>
      </w:r>
      <w:r w:rsidRPr="00205B6C">
        <w:rPr>
          <w:rFonts w:ascii="Times New Roman" w:eastAsia="Times New Roman" w:hAnsi="Times New Roman" w:cs="Times New Roman"/>
          <w:color w:val="000000" w:themeColor="text1"/>
          <w:sz w:val="24"/>
          <w:szCs w:val="24"/>
          <w:lang w:eastAsia="cs-CZ"/>
        </w:rPr>
        <w:t xml:space="preserve"> a</w:t>
      </w:r>
      <w:r w:rsidRPr="00122D91">
        <w:rPr>
          <w:rFonts w:ascii="Times New Roman" w:eastAsia="Times New Roman" w:hAnsi="Times New Roman" w:cs="Times New Roman"/>
          <w:color w:val="000000" w:themeColor="text1"/>
          <w:sz w:val="24"/>
          <w:szCs w:val="24"/>
          <w:lang w:eastAsia="cs-CZ"/>
        </w:rPr>
        <w:t>kce</w:t>
      </w:r>
      <w:r>
        <w:rPr>
          <w:rFonts w:ascii="Times New Roman" w:eastAsia="Times New Roman" w:hAnsi="Times New Roman" w:cs="Times New Roman"/>
          <w:color w:val="000000" w:themeColor="text1"/>
          <w:sz w:val="24"/>
          <w:szCs w:val="24"/>
          <w:lang w:eastAsia="cs-CZ"/>
        </w:rPr>
        <w:t xml:space="preserve"> s vyhodnocením splnění účelu, </w:t>
      </w:r>
    </w:p>
    <w:p w14:paraId="604B86D5" w14:textId="77777777" w:rsidR="00D006C0" w:rsidRPr="00122D91" w:rsidRDefault="00D006C0" w:rsidP="008F667C">
      <w:pPr>
        <w:numPr>
          <w:ilvl w:val="1"/>
          <w:numId w:val="4"/>
        </w:numPr>
        <w:suppressAutoHyphens/>
        <w:autoSpaceDN w:val="0"/>
        <w:spacing w:after="0" w:line="240" w:lineRule="auto"/>
        <w:ind w:left="714"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výpis z účetnictví, příjemce, který vede podvojné účetnictví předloží výpis obratů účtů za použití výběru podle zvoleného oddělovacího kritéria (středisko, zakázka, analytický účet), tedy účetních zápisů, kterými byly zachyceny účetní případy související s </w:t>
      </w:r>
      <w:r w:rsidRPr="00122D91">
        <w:rPr>
          <w:rFonts w:ascii="Times New Roman" w:eastAsia="Calibri" w:hAnsi="Times New Roman" w:cs="Times New Roman"/>
          <w:color w:val="000000" w:themeColor="text1"/>
          <w:sz w:val="24"/>
          <w:szCs w:val="24"/>
          <w:lang w:eastAsia="cs-CZ"/>
        </w:rPr>
        <w:t>čerpáním a</w:t>
      </w:r>
      <w:r w:rsidRPr="00122D91">
        <w:rPr>
          <w:rFonts w:ascii="Times New Roman" w:eastAsia="Times New Roman" w:hAnsi="Times New Roman" w:cs="Times New Roman"/>
          <w:color w:val="000000" w:themeColor="text1"/>
          <w:sz w:val="24"/>
          <w:szCs w:val="24"/>
          <w:lang w:eastAsia="cs-CZ"/>
        </w:rPr>
        <w:t> případně i přijetím dotace,</w:t>
      </w:r>
    </w:p>
    <w:p w14:paraId="4C808114" w14:textId="77777777" w:rsidR="00D006C0" w:rsidRPr="00122D91" w:rsidRDefault="00D006C0" w:rsidP="008F667C">
      <w:pPr>
        <w:numPr>
          <w:ilvl w:val="1"/>
          <w:numId w:val="4"/>
        </w:numPr>
        <w:suppressAutoHyphens/>
        <w:autoSpaceDN w:val="0"/>
        <w:spacing w:after="0" w:line="240" w:lineRule="auto"/>
        <w:ind w:left="714"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další přílohy </w:t>
      </w:r>
      <w:r>
        <w:rPr>
          <w:rFonts w:ascii="Times New Roman" w:eastAsia="Times New Roman" w:hAnsi="Times New Roman" w:cs="Times New Roman"/>
          <w:color w:val="000000" w:themeColor="text1"/>
          <w:sz w:val="24"/>
          <w:szCs w:val="24"/>
          <w:lang w:eastAsia="cs-CZ"/>
        </w:rPr>
        <w:t>dle výdajů (</w:t>
      </w:r>
      <w:r w:rsidRPr="00797C30">
        <w:rPr>
          <w:rFonts w:ascii="Times New Roman" w:eastAsia="Times New Roman" w:hAnsi="Times New Roman" w:cs="Times New Roman"/>
          <w:color w:val="000000" w:themeColor="text1"/>
          <w:sz w:val="24"/>
          <w:szCs w:val="24"/>
          <w:lang w:eastAsia="cs-CZ"/>
        </w:rPr>
        <w:t>kopie účetních dokladů, fotodokumentace</w:t>
      </w:r>
      <w:r>
        <w:rPr>
          <w:rFonts w:ascii="Times New Roman" w:eastAsia="Times New Roman" w:hAnsi="Times New Roman" w:cs="Times New Roman"/>
          <w:color w:val="000000" w:themeColor="text1"/>
          <w:sz w:val="24"/>
          <w:szCs w:val="24"/>
          <w:lang w:eastAsia="cs-CZ"/>
        </w:rPr>
        <w:t xml:space="preserve"> apod.</w:t>
      </w:r>
      <w:r w:rsidRPr="00122D91">
        <w:rPr>
          <w:rFonts w:ascii="Times New Roman" w:eastAsia="Times New Roman" w:hAnsi="Times New Roman" w:cs="Times New Roman"/>
          <w:color w:val="000000" w:themeColor="text1"/>
          <w:sz w:val="24"/>
          <w:szCs w:val="24"/>
          <w:lang w:eastAsia="cs-CZ"/>
        </w:rPr>
        <w:t>).</w:t>
      </w:r>
    </w:p>
    <w:p w14:paraId="78E4C516"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7B69E19D" w14:textId="77777777" w:rsidR="00D006C0" w:rsidRPr="00122D91" w:rsidRDefault="00D006C0" w:rsidP="00122D91">
      <w:pPr>
        <w:keepNext/>
        <w:suppressAutoHyphens/>
        <w:autoSpaceDN w:val="0"/>
        <w:spacing w:after="0" w:line="240" w:lineRule="auto"/>
        <w:jc w:val="center"/>
        <w:textAlignment w:val="baseline"/>
        <w:rPr>
          <w:rFonts w:ascii="Times New Roman" w:eastAsia="Times New Roman" w:hAnsi="Times New Roman" w:cs="Times New Roman"/>
          <w:color w:val="000000" w:themeColor="text1"/>
          <w:sz w:val="24"/>
          <w:szCs w:val="24"/>
        </w:rPr>
      </w:pPr>
      <w:r w:rsidRPr="00122D91">
        <w:rPr>
          <w:rFonts w:ascii="Times New Roman" w:eastAsia="Times New Roman" w:hAnsi="Times New Roman" w:cs="Times New Roman"/>
          <w:b/>
          <w:bCs/>
          <w:color w:val="000000" w:themeColor="text1"/>
          <w:sz w:val="24"/>
          <w:szCs w:val="24"/>
        </w:rPr>
        <w:t>Článek VI.</w:t>
      </w:r>
    </w:p>
    <w:p w14:paraId="2801315B" w14:textId="77777777" w:rsidR="00D006C0" w:rsidRPr="00122D91" w:rsidRDefault="00D006C0" w:rsidP="00CF2B4C">
      <w:pPr>
        <w:keepNext/>
        <w:suppressAutoHyphens/>
        <w:autoSpaceDN w:val="0"/>
        <w:spacing w:after="0" w:line="240" w:lineRule="auto"/>
        <w:jc w:val="center"/>
        <w:textAlignment w:val="baseline"/>
        <w:rPr>
          <w:rFonts w:ascii="Times New Roman" w:eastAsia="Times New Roman" w:hAnsi="Times New Roman" w:cs="Times New Roman"/>
          <w:color w:val="000000" w:themeColor="text1"/>
          <w:sz w:val="24"/>
          <w:szCs w:val="24"/>
        </w:rPr>
      </w:pPr>
      <w:r w:rsidRPr="00122D91">
        <w:rPr>
          <w:rFonts w:ascii="Times New Roman" w:eastAsia="Times New Roman" w:hAnsi="Times New Roman" w:cs="Times New Roman"/>
          <w:b/>
          <w:bCs/>
          <w:color w:val="000000" w:themeColor="text1"/>
          <w:sz w:val="24"/>
          <w:szCs w:val="24"/>
        </w:rPr>
        <w:t>Další povinnosti příjemce</w:t>
      </w:r>
    </w:p>
    <w:p w14:paraId="50CF4A7F"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3B69CD31" w14:textId="77777777" w:rsidR="00D006C0" w:rsidRPr="00797C30" w:rsidRDefault="00D006C0">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797C30">
        <w:rPr>
          <w:rFonts w:ascii="Times New Roman" w:eastAsia="Times New Roman" w:hAnsi="Times New Roman" w:cs="Times New Roman"/>
          <w:color w:val="000000" w:themeColor="text1"/>
          <w:sz w:val="24"/>
          <w:szCs w:val="24"/>
          <w:lang w:eastAsia="cs-CZ"/>
        </w:rPr>
        <w:t>Je-li příjemce veřejným zadavatelem nebo splní-li příjemce definici zadavatele podle zákona č. 134/2016 Sb., o zadávání veřejných zakázek, ve znění pozdějších předpisů, je dále povinen postupovat při výběru dodavatele podle tohoto zákona.</w:t>
      </w:r>
    </w:p>
    <w:p w14:paraId="64F1AF95" w14:textId="77777777" w:rsidR="00D006C0" w:rsidRDefault="00D006C0" w:rsidP="00797C30">
      <w:pPr>
        <w:suppressAutoHyphens/>
        <w:autoSpaceDN w:val="0"/>
        <w:spacing w:after="0" w:line="240" w:lineRule="auto"/>
        <w:ind w:left="357"/>
        <w:jc w:val="both"/>
        <w:textAlignment w:val="baseline"/>
        <w:rPr>
          <w:rFonts w:ascii="Times New Roman" w:eastAsia="Times New Roman" w:hAnsi="Times New Roman" w:cs="Times New Roman"/>
          <w:color w:val="000000" w:themeColor="text1"/>
          <w:sz w:val="24"/>
          <w:szCs w:val="24"/>
          <w:lang w:eastAsia="cs-CZ"/>
        </w:rPr>
      </w:pPr>
    </w:p>
    <w:p w14:paraId="26E9DEB7" w14:textId="77777777" w:rsidR="00D006C0" w:rsidRPr="00CF2B4C" w:rsidRDefault="00D006C0" w:rsidP="00797C30">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rPr>
      </w:pPr>
      <w:r w:rsidRPr="00122D91">
        <w:rPr>
          <w:rFonts w:ascii="Times New Roman" w:eastAsia="Times New Roman" w:hAnsi="Times New Roman" w:cs="Times New Roman"/>
          <w:color w:val="000000" w:themeColor="text1"/>
          <w:sz w:val="24"/>
          <w:szCs w:val="24"/>
          <w:lang w:eastAsia="cs-CZ"/>
        </w:rPr>
        <w:t xml:space="preserve">Příjemce, který je účetní jednotkou podle zákona o účetnictví, zajistí řádné a oddělené sledování </w:t>
      </w:r>
      <w:r w:rsidRPr="00122D91">
        <w:rPr>
          <w:rFonts w:ascii="Times New Roman" w:eastAsia="Calibri" w:hAnsi="Times New Roman" w:cs="Times New Roman"/>
          <w:color w:val="000000" w:themeColor="text1"/>
          <w:sz w:val="24"/>
          <w:szCs w:val="24"/>
          <w:lang w:eastAsia="cs-CZ"/>
        </w:rPr>
        <w:t>čerpání dotace</w:t>
      </w:r>
      <w:r w:rsidRPr="00122D91">
        <w:rPr>
          <w:rFonts w:ascii="Times New Roman" w:eastAsia="Times New Roman" w:hAnsi="Times New Roman" w:cs="Times New Roman"/>
          <w:b/>
          <w:bCs/>
          <w:i/>
          <w:iCs/>
          <w:color w:val="000000" w:themeColor="text1"/>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v účetnictví (např. formou analytického členění, členění podle středisek, zakázek apod. v případě podvojného účetnictví; označením příslušného výdaje kódem nebo barevným zvýrazněním v případě jednoduchého účetnictví).</w:t>
      </w:r>
    </w:p>
    <w:p w14:paraId="7511E86C"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4B0E5E2F" w14:textId="77777777" w:rsidR="00D006C0" w:rsidRPr="00122D91" w:rsidRDefault="00D006C0" w:rsidP="008F667C">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Příjemce je povinen po dobu </w:t>
      </w:r>
      <w:r w:rsidRPr="00205B6C">
        <w:rPr>
          <w:rFonts w:ascii="Times New Roman" w:eastAsia="Times New Roman" w:hAnsi="Times New Roman" w:cs="Times New Roman"/>
          <w:color w:val="000000" w:themeColor="text1"/>
          <w:sz w:val="24"/>
          <w:szCs w:val="24"/>
          <w:lang w:eastAsia="cs-CZ"/>
        </w:rPr>
        <w:t>10</w:t>
      </w:r>
      <w:r w:rsidRPr="00122D91">
        <w:rPr>
          <w:rFonts w:ascii="Times New Roman" w:eastAsia="Times New Roman" w:hAnsi="Times New Roman" w:cs="Times New Roman"/>
          <w:color w:val="000000" w:themeColor="text1"/>
          <w:sz w:val="24"/>
          <w:szCs w:val="24"/>
          <w:lang w:eastAsia="cs-CZ"/>
        </w:rPr>
        <w:t xml:space="preserve"> let od data stanoveného v čl. IV. odst. 1. této smlouvy archivovat následující podkladové materiály:</w:t>
      </w:r>
    </w:p>
    <w:p w14:paraId="01402119" w14:textId="77777777" w:rsidR="00D006C0" w:rsidRPr="00122D91" w:rsidRDefault="00D006C0" w:rsidP="008F667C">
      <w:pPr>
        <w:numPr>
          <w:ilvl w:val="1"/>
          <w:numId w:val="2"/>
        </w:numPr>
        <w:tabs>
          <w:tab w:val="left" w:pos="720"/>
        </w:tabs>
        <w:suppressAutoHyphens/>
        <w:autoSpaceDN w:val="0"/>
        <w:spacing w:after="0" w:line="240" w:lineRule="auto"/>
        <w:ind w:left="714"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žádost včetně povinných příloh,</w:t>
      </w:r>
    </w:p>
    <w:p w14:paraId="14425E67" w14:textId="77777777" w:rsidR="00D006C0" w:rsidRPr="00122D91" w:rsidRDefault="00D006C0" w:rsidP="008F667C">
      <w:pPr>
        <w:numPr>
          <w:ilvl w:val="1"/>
          <w:numId w:val="2"/>
        </w:numPr>
        <w:tabs>
          <w:tab w:val="left" w:pos="720"/>
        </w:tabs>
        <w:suppressAutoHyphens/>
        <w:autoSpaceDN w:val="0"/>
        <w:spacing w:after="0" w:line="240" w:lineRule="auto"/>
        <w:ind w:left="714"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tuto smlouvu,</w:t>
      </w:r>
    </w:p>
    <w:p w14:paraId="512C503D" w14:textId="77777777" w:rsidR="00D006C0" w:rsidRPr="00122D91" w:rsidRDefault="00D006C0" w:rsidP="008F667C">
      <w:pPr>
        <w:numPr>
          <w:ilvl w:val="1"/>
          <w:numId w:val="2"/>
        </w:numPr>
        <w:tabs>
          <w:tab w:val="left" w:pos="720"/>
        </w:tabs>
        <w:suppressAutoHyphens/>
        <w:autoSpaceDN w:val="0"/>
        <w:spacing w:after="0" w:line="240" w:lineRule="auto"/>
        <w:ind w:left="714"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originály dokladů, prokazující</w:t>
      </w:r>
      <w:r>
        <w:rPr>
          <w:rFonts w:ascii="Times New Roman" w:eastAsia="Times New Roman" w:hAnsi="Times New Roman" w:cs="Times New Roman"/>
          <w:color w:val="000000" w:themeColor="text1"/>
          <w:sz w:val="24"/>
          <w:szCs w:val="24"/>
          <w:lang w:eastAsia="cs-CZ"/>
        </w:rPr>
        <w:t>ch čerpání dotace,</w:t>
      </w:r>
    </w:p>
    <w:p w14:paraId="2C0F09B1" w14:textId="77777777" w:rsidR="00D006C0" w:rsidRPr="00122D91" w:rsidRDefault="00D006C0" w:rsidP="008F667C">
      <w:pPr>
        <w:numPr>
          <w:ilvl w:val="1"/>
          <w:numId w:val="2"/>
        </w:numPr>
        <w:tabs>
          <w:tab w:val="left" w:pos="720"/>
        </w:tabs>
        <w:suppressAutoHyphens/>
        <w:autoSpaceDN w:val="0"/>
        <w:spacing w:after="0" w:line="240" w:lineRule="auto"/>
        <w:ind w:left="714"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dokumentaci o zadání veřejné zakázky, je-li zadávána,</w:t>
      </w:r>
    </w:p>
    <w:p w14:paraId="57F39F12" w14:textId="77777777" w:rsidR="00D006C0" w:rsidRPr="00122D91" w:rsidRDefault="00D006C0" w:rsidP="008F667C">
      <w:pPr>
        <w:numPr>
          <w:ilvl w:val="1"/>
          <w:numId w:val="2"/>
        </w:numPr>
        <w:tabs>
          <w:tab w:val="left" w:pos="720"/>
        </w:tabs>
        <w:suppressAutoHyphens/>
        <w:autoSpaceDN w:val="0"/>
        <w:spacing w:after="0" w:line="240" w:lineRule="auto"/>
        <w:ind w:left="714"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závěrečnou zprávu s finančním vypořádáním dotace.</w:t>
      </w:r>
    </w:p>
    <w:p w14:paraId="382A523A"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4AA148FF" w14:textId="77777777" w:rsidR="00D006C0" w:rsidRPr="00122D91" w:rsidRDefault="00D006C0" w:rsidP="008F667C">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 xml:space="preserve">Příjemce je povinen uskutečňovat propagaci </w:t>
      </w:r>
      <w:r w:rsidRPr="006E7163">
        <w:rPr>
          <w:rFonts w:ascii="Times New Roman" w:eastAsia="Times New Roman" w:hAnsi="Times New Roman" w:cs="Times New Roman"/>
          <w:color w:val="000000" w:themeColor="text1"/>
          <w:sz w:val="24"/>
          <w:szCs w:val="24"/>
          <w:lang w:eastAsia="cs-CZ"/>
        </w:rPr>
        <w:t>a</w:t>
      </w:r>
      <w:r w:rsidRPr="00122D91">
        <w:rPr>
          <w:rFonts w:ascii="Times New Roman" w:eastAsia="Times New Roman" w:hAnsi="Times New Roman" w:cs="Times New Roman"/>
          <w:color w:val="000000" w:themeColor="text1"/>
          <w:sz w:val="24"/>
          <w:szCs w:val="24"/>
          <w:lang w:eastAsia="cs-CZ"/>
        </w:rPr>
        <w:t>kce</w:t>
      </w:r>
      <w:r>
        <w:rPr>
          <w:rFonts w:ascii="Times New Roman" w:eastAsia="Times New Roman" w:hAnsi="Times New Roman" w:cs="Times New Roman"/>
          <w:color w:val="000000" w:themeColor="text1"/>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v souladu s Pravidly pro publicitu a Manuálem jednotného vizuálního stylu JMK zveřejněnými na internetových stránkách poskytovatele. Příjemce se zavazuje, že při propagaci akce bude uvádět Jihomoravský kraj jako poskytovatele finančních prostředků. Ke splnění této povinnosti uděluje poskytovatel příjemci souhlas s použitím loga, a to po celou dobu realizace a udržitelnosti akce.</w:t>
      </w:r>
    </w:p>
    <w:p w14:paraId="287A34E2"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734B7832" w14:textId="77777777" w:rsidR="00D006C0" w:rsidRPr="00122D91" w:rsidRDefault="00D006C0" w:rsidP="008F667C">
      <w:pPr>
        <w:numPr>
          <w:ilvl w:val="0"/>
          <w:numId w:val="3"/>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Příjemce se zavazuje, že jak při realizaci akce, tak po jejím ukončení, bude dbát dobrého jména poskytovatele a</w:t>
      </w:r>
      <w:r w:rsidRPr="00122D91">
        <w:rPr>
          <w:rFonts w:ascii="Times New Roman" w:eastAsia="Times New Roman" w:hAnsi="Times New Roman" w:cs="Times New Roman"/>
          <w:b/>
          <w:bCs/>
          <w:i/>
          <w:iCs/>
          <w:color w:val="000000" w:themeColor="text1"/>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akci realizovat v souladu s právními předpisy, veřejným zájmem a Dotačním programem. V případě, že k realizaci akce došlo před uzavřením smlouvy, prohlašuje příjemce, že toto ustanovení smlouvy bylo naplněno.</w:t>
      </w:r>
    </w:p>
    <w:p w14:paraId="314F1BEA" w14:textId="77777777" w:rsidR="00D006C0" w:rsidRPr="00122D91" w:rsidRDefault="00D006C0" w:rsidP="00122D91">
      <w:pPr>
        <w:suppressAutoHyphens/>
        <w:autoSpaceDN w:val="0"/>
        <w:spacing w:after="0" w:line="240" w:lineRule="auto"/>
        <w:textAlignment w:val="baseline"/>
        <w:rPr>
          <w:rFonts w:ascii="Times New Roman" w:eastAsia="Times New Roman" w:hAnsi="Times New Roman" w:cs="Times New Roman"/>
          <w:color w:val="000000" w:themeColor="text1"/>
          <w:sz w:val="24"/>
          <w:szCs w:val="24"/>
        </w:rPr>
      </w:pPr>
    </w:p>
    <w:p w14:paraId="42EE9C53" w14:textId="77777777" w:rsidR="00D006C0" w:rsidRDefault="00D006C0" w:rsidP="00122D91">
      <w:pPr>
        <w:keepNext/>
        <w:suppressAutoHyphens/>
        <w:autoSpaceDN w:val="0"/>
        <w:spacing w:after="0" w:line="240" w:lineRule="auto"/>
        <w:jc w:val="center"/>
        <w:textAlignment w:val="baseline"/>
        <w:rPr>
          <w:rFonts w:ascii="Times New Roman" w:eastAsia="Calibri" w:hAnsi="Times New Roman" w:cs="Times New Roman"/>
          <w:b/>
          <w:bCs/>
          <w:sz w:val="24"/>
          <w:szCs w:val="24"/>
        </w:rPr>
      </w:pPr>
    </w:p>
    <w:p w14:paraId="56EFFE75"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bCs/>
          <w:sz w:val="24"/>
          <w:szCs w:val="24"/>
        </w:rPr>
      </w:pPr>
      <w:r w:rsidRPr="00122D91">
        <w:rPr>
          <w:rFonts w:ascii="Times New Roman" w:eastAsia="Calibri" w:hAnsi="Times New Roman" w:cs="Times New Roman"/>
          <w:b/>
          <w:bCs/>
          <w:sz w:val="24"/>
          <w:szCs w:val="24"/>
        </w:rPr>
        <w:t>VII.</w:t>
      </w:r>
    </w:p>
    <w:p w14:paraId="5001B455"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Kontrola</w:t>
      </w:r>
    </w:p>
    <w:p w14:paraId="6C6FF4F2"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bCs/>
          <w:sz w:val="24"/>
          <w:szCs w:val="24"/>
        </w:rPr>
      </w:pPr>
    </w:p>
    <w:p w14:paraId="1E14E07A" w14:textId="77777777" w:rsidR="00D006C0" w:rsidRPr="00122D91" w:rsidRDefault="00D006C0" w:rsidP="008F667C">
      <w:pPr>
        <w:numPr>
          <w:ilvl w:val="0"/>
          <w:numId w:val="1"/>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Příslušné orgány poskytovatele jsou oprávněny v souladu se zvláštním právním předpisem zákonem č. 320/2001 Sb., o finanční kontrole ve veřejné správě a o změně některých zákonů (zákon o finanční kontrole), ve znění pozdějších předpisů, zákonem č. 129/2000 Sb., o krajích (krajské zřízení), ve znění pozdějších předpisů, zákonem č. 250/2000 Sb., o rozpočtových pravidlech územních rozpočtů, ve znění pozdějších předpisů, kdykoli kontrolovat dodržení podmínek, za kterých byla dotace poskytnuta.</w:t>
      </w:r>
    </w:p>
    <w:p w14:paraId="21F465D7" w14:textId="77777777" w:rsidR="00D006C0" w:rsidRPr="00122D91" w:rsidRDefault="00D006C0" w:rsidP="00122D91">
      <w:p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rPr>
      </w:pPr>
    </w:p>
    <w:p w14:paraId="37F3A174" w14:textId="77777777" w:rsidR="00D006C0" w:rsidRPr="00122D91" w:rsidRDefault="00D006C0" w:rsidP="008F667C">
      <w:pPr>
        <w:numPr>
          <w:ilvl w:val="0"/>
          <w:numId w:val="1"/>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lastRenderedPageBreak/>
        <w:t>Příjemce je povinen poskytnout součinnost při výkonu kontrolní činnosti dle čl. VII. odst. 1 této smlouvy.</w:t>
      </w:r>
    </w:p>
    <w:p w14:paraId="1885A966" w14:textId="77777777" w:rsidR="00D006C0" w:rsidRPr="00122D91" w:rsidRDefault="00D006C0" w:rsidP="00122D91">
      <w:p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rPr>
      </w:pPr>
    </w:p>
    <w:p w14:paraId="5AC061C1" w14:textId="77777777" w:rsidR="00D006C0" w:rsidRPr="00122D91" w:rsidRDefault="00D006C0" w:rsidP="008F667C">
      <w:pPr>
        <w:numPr>
          <w:ilvl w:val="0"/>
          <w:numId w:val="1"/>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Příjemce je povinen umožnit poskytovateli provést kontrolu, jak v průběhu, tak i po ukončení realizace akce,</w:t>
      </w:r>
      <w:r w:rsidRPr="00122D91">
        <w:rPr>
          <w:rFonts w:ascii="Times New Roman" w:eastAsia="Times New Roman" w:hAnsi="Times New Roman" w:cs="Times New Roman"/>
          <w:b/>
          <w:bCs/>
          <w:i/>
          <w:iCs/>
          <w:color w:val="000000" w:themeColor="text1"/>
          <w:sz w:val="24"/>
          <w:szCs w:val="24"/>
          <w:lang w:eastAsia="cs-CZ"/>
        </w:rPr>
        <w:t xml:space="preserve"> </w:t>
      </w:r>
      <w:r w:rsidRPr="00122D91">
        <w:rPr>
          <w:rFonts w:ascii="Times New Roman" w:eastAsia="Times New Roman" w:hAnsi="Times New Roman" w:cs="Times New Roman"/>
          <w:color w:val="000000" w:themeColor="text1"/>
          <w:sz w:val="24"/>
          <w:szCs w:val="24"/>
          <w:lang w:eastAsia="cs-CZ"/>
        </w:rPr>
        <w:t xml:space="preserve">a to ještě po dobu </w:t>
      </w:r>
      <w:r w:rsidRPr="00852352">
        <w:rPr>
          <w:rFonts w:ascii="Times New Roman" w:eastAsia="Times New Roman" w:hAnsi="Times New Roman" w:cs="Times New Roman"/>
          <w:color w:val="000000" w:themeColor="text1"/>
          <w:sz w:val="24"/>
          <w:szCs w:val="24"/>
          <w:lang w:eastAsia="cs-CZ"/>
        </w:rPr>
        <w:t xml:space="preserve">10 </w:t>
      </w:r>
      <w:r w:rsidRPr="00122D91">
        <w:rPr>
          <w:rFonts w:ascii="Times New Roman" w:eastAsia="Times New Roman" w:hAnsi="Times New Roman" w:cs="Times New Roman"/>
          <w:color w:val="000000" w:themeColor="text1"/>
          <w:sz w:val="24"/>
          <w:szCs w:val="24"/>
          <w:lang w:eastAsia="cs-CZ"/>
        </w:rPr>
        <w:t xml:space="preserve">let od </w:t>
      </w:r>
      <w:r w:rsidRPr="00122D91">
        <w:rPr>
          <w:rFonts w:ascii="Times New Roman" w:eastAsia="Times New Roman" w:hAnsi="Times New Roman" w:cs="Times New Roman"/>
          <w:sz w:val="24"/>
          <w:szCs w:val="24"/>
          <w:lang w:eastAsia="cs-CZ"/>
        </w:rPr>
        <w:t>data stanoveného v čl. IV. odst. 1. této smlouvy</w:t>
      </w:r>
      <w:r w:rsidRPr="00122D91">
        <w:rPr>
          <w:rFonts w:ascii="Times New Roman" w:eastAsia="Times New Roman" w:hAnsi="Times New Roman" w:cs="Times New Roman"/>
          <w:color w:val="000000" w:themeColor="text1"/>
          <w:sz w:val="24"/>
          <w:szCs w:val="24"/>
          <w:lang w:eastAsia="cs-CZ"/>
        </w:rPr>
        <w:t>.</w:t>
      </w:r>
    </w:p>
    <w:p w14:paraId="21730FB1" w14:textId="77777777" w:rsidR="00D006C0" w:rsidRPr="00122D91" w:rsidRDefault="00D006C0" w:rsidP="00122D91">
      <w:p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rPr>
      </w:pPr>
    </w:p>
    <w:p w14:paraId="562DC653" w14:textId="77777777" w:rsidR="00D006C0" w:rsidRPr="00122D91" w:rsidRDefault="00D006C0" w:rsidP="008F667C">
      <w:pPr>
        <w:numPr>
          <w:ilvl w:val="0"/>
          <w:numId w:val="1"/>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Příjemce je povinen zajistit, aby osoby povinné spolupůsobit při kontrole (zejména dodavatelé zboží a služeb, příp. stavebních prací pro příjemce) umožnily kontrolnímu orgánu prověřit svoje účetnictví a účetní doklady v rozsahu nezbytném ke splnění účelu kontroly.</w:t>
      </w:r>
    </w:p>
    <w:p w14:paraId="351E53DE" w14:textId="77777777" w:rsidR="00D006C0" w:rsidRPr="00122D91" w:rsidRDefault="00D006C0" w:rsidP="00122D91">
      <w:pPr>
        <w:suppressAutoHyphens/>
        <w:autoSpaceDN w:val="0"/>
        <w:spacing w:after="0" w:line="240" w:lineRule="auto"/>
        <w:jc w:val="both"/>
        <w:textAlignment w:val="baseline"/>
        <w:rPr>
          <w:rFonts w:ascii="Times New Roman" w:eastAsia="Times New Roman" w:hAnsi="Times New Roman" w:cs="Times New Roman"/>
          <w:color w:val="000000" w:themeColor="text1"/>
          <w:sz w:val="24"/>
          <w:szCs w:val="24"/>
        </w:rPr>
      </w:pPr>
    </w:p>
    <w:p w14:paraId="67842CD5" w14:textId="77777777" w:rsidR="00D006C0" w:rsidRDefault="00D006C0" w:rsidP="008F667C">
      <w:pPr>
        <w:numPr>
          <w:ilvl w:val="0"/>
          <w:numId w:val="1"/>
        </w:numPr>
        <w:suppressAutoHyphens/>
        <w:autoSpaceDN w:val="0"/>
        <w:spacing w:after="0" w:line="240" w:lineRule="auto"/>
        <w:ind w:left="357" w:hanging="357"/>
        <w:jc w:val="both"/>
        <w:textAlignment w:val="baseline"/>
        <w:rPr>
          <w:rFonts w:ascii="Times New Roman" w:eastAsia="Times New Roman" w:hAnsi="Times New Roman" w:cs="Times New Roman"/>
          <w:color w:val="000000" w:themeColor="text1"/>
          <w:sz w:val="24"/>
          <w:szCs w:val="24"/>
          <w:lang w:eastAsia="cs-CZ"/>
        </w:rPr>
      </w:pPr>
      <w:r w:rsidRPr="00122D91">
        <w:rPr>
          <w:rFonts w:ascii="Times New Roman" w:eastAsia="Times New Roman" w:hAnsi="Times New Roman" w:cs="Times New Roman"/>
          <w:color w:val="000000" w:themeColor="text1"/>
          <w:sz w:val="24"/>
          <w:szCs w:val="24"/>
          <w:lang w:eastAsia="cs-CZ"/>
        </w:rPr>
        <w:t>Za pravdivost i správnost závěrečné zprávy a finančního vypořádání dotace odpovídá osoba oprávněná jednat za nebo jménem příjemce, která tuto skutečnost v závěrečné zprávě a ve finančním vypořádání dotace písemně potvrdí.</w:t>
      </w:r>
    </w:p>
    <w:p w14:paraId="54B8E8A1" w14:textId="77777777" w:rsidR="00D006C0" w:rsidRDefault="00D006C0" w:rsidP="00852352">
      <w:pPr>
        <w:pStyle w:val="Odstavecseseznamem"/>
        <w:rPr>
          <w:color w:val="000000" w:themeColor="text1"/>
        </w:rPr>
      </w:pPr>
    </w:p>
    <w:p w14:paraId="54C14EFD"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17002C56"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bCs/>
          <w:sz w:val="24"/>
          <w:szCs w:val="24"/>
        </w:rPr>
      </w:pPr>
      <w:r w:rsidRPr="00122D91">
        <w:rPr>
          <w:rFonts w:ascii="Times New Roman" w:eastAsia="Calibri" w:hAnsi="Times New Roman" w:cs="Times New Roman"/>
          <w:b/>
          <w:bCs/>
          <w:sz w:val="24"/>
          <w:szCs w:val="24"/>
        </w:rPr>
        <w:t>Článek VIII.</w:t>
      </w:r>
    </w:p>
    <w:p w14:paraId="7CB18C58"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Důsledky porušení povinností příjemce</w:t>
      </w:r>
    </w:p>
    <w:p w14:paraId="42621982"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p>
    <w:p w14:paraId="48796EB6" w14:textId="77777777" w:rsidR="00D006C0" w:rsidRPr="00122D91" w:rsidRDefault="00D006C0" w:rsidP="008F667C">
      <w:pPr>
        <w:numPr>
          <w:ilvl w:val="0"/>
          <w:numId w:val="21"/>
        </w:numPr>
        <w:suppressAutoHyphens/>
        <w:autoSpaceDN w:val="0"/>
        <w:spacing w:after="0" w:line="240" w:lineRule="auto"/>
        <w:ind w:left="357" w:hanging="357"/>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Pokud se příjemce dopustí porušení rozpočtové kázně, poskytovatel postupuje dle § 22 zákona č. 250/2000 Sb., o rozpočtových pravidlech územních rozpočtů, ve znění pozdějších předpisů. V případě prodlení s odvodem za porušení rozpočtové kázně je ten, kdo rozpočtovou kázeň porušil, povinen zaplatit penále dle § 22 odst. 8 zákona č. 250/2000 Sb., o rozpočtových pravidlech územních rozpočtů, ve znění pozdějších předpisů.</w:t>
      </w:r>
    </w:p>
    <w:p w14:paraId="759917D4" w14:textId="77777777" w:rsidR="00D006C0" w:rsidRPr="00122D91" w:rsidRDefault="00D006C0" w:rsidP="00122D91">
      <w:pPr>
        <w:suppressAutoHyphens/>
        <w:autoSpaceDN w:val="0"/>
        <w:spacing w:after="0" w:line="240" w:lineRule="auto"/>
        <w:jc w:val="both"/>
        <w:textAlignment w:val="baseline"/>
        <w:rPr>
          <w:rFonts w:ascii="Times New Roman" w:eastAsia="Calibri" w:hAnsi="Times New Roman" w:cs="Times New Roman"/>
          <w:strike/>
          <w:sz w:val="24"/>
          <w:szCs w:val="24"/>
        </w:rPr>
      </w:pPr>
    </w:p>
    <w:p w14:paraId="0D340672" w14:textId="77777777" w:rsidR="00D006C0" w:rsidRPr="006E6162" w:rsidRDefault="00D006C0" w:rsidP="006E6162">
      <w:pPr>
        <w:pStyle w:val="Odstavecseseznamem"/>
        <w:numPr>
          <w:ilvl w:val="0"/>
          <w:numId w:val="21"/>
        </w:numPr>
        <w:spacing w:after="120"/>
        <w:ind w:hanging="357"/>
        <w:rPr>
          <w:rFonts w:eastAsia="Calibri"/>
        </w:rPr>
      </w:pPr>
      <w:r w:rsidRPr="006E6162">
        <w:rPr>
          <w:rFonts w:eastAsia="Calibri"/>
        </w:rPr>
        <w:t>Nedodržení povinnosti vyplývající z čl. V. odst. 1,</w:t>
      </w:r>
      <w:r>
        <w:rPr>
          <w:rFonts w:eastAsia="Calibri"/>
        </w:rPr>
        <w:t xml:space="preserve"> 2,</w:t>
      </w:r>
      <w:r w:rsidRPr="006E6162">
        <w:rPr>
          <w:rFonts w:eastAsia="Calibri"/>
        </w:rPr>
        <w:t xml:space="preserve"> 3</w:t>
      </w:r>
      <w:r>
        <w:rPr>
          <w:rFonts w:eastAsia="Calibri"/>
        </w:rPr>
        <w:t xml:space="preserve"> a</w:t>
      </w:r>
      <w:r w:rsidRPr="006E6162">
        <w:rPr>
          <w:rFonts w:eastAsia="Calibri"/>
        </w:rPr>
        <w:t xml:space="preserve"> 4 a čl. VI. odst. </w:t>
      </w:r>
      <w:r>
        <w:rPr>
          <w:rFonts w:eastAsia="Calibri"/>
        </w:rPr>
        <w:t>4</w:t>
      </w:r>
      <w:r w:rsidRPr="006E6162">
        <w:rPr>
          <w:rFonts w:eastAsia="Calibri"/>
        </w:rPr>
        <w:t xml:space="preserve"> této smlouvy je považováno za méně závažné porušení povinnosti. Odvod za tato porušení rozpočtové kázně se stanoví následujícím způsobem:</w:t>
      </w:r>
    </w:p>
    <w:p w14:paraId="1FE80295" w14:textId="77777777" w:rsidR="00D006C0" w:rsidRPr="00122D91" w:rsidRDefault="00D006C0" w:rsidP="00DB71ED">
      <w:pPr>
        <w:tabs>
          <w:tab w:val="left" w:pos="5812"/>
        </w:tabs>
        <w:suppressAutoHyphens/>
        <w:autoSpaceDN w:val="0"/>
        <w:spacing w:after="0" w:line="240" w:lineRule="auto"/>
        <w:ind w:left="567" w:hanging="141"/>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852352">
        <w:rPr>
          <w:rFonts w:ascii="Times New Roman" w:eastAsia="Calibri" w:hAnsi="Times New Roman" w:cs="Times New Roman"/>
          <w:sz w:val="24"/>
          <w:szCs w:val="24"/>
        </w:rPr>
        <w:t>a</w:t>
      </w:r>
      <w:r w:rsidRPr="00122D91">
        <w:rPr>
          <w:rFonts w:ascii="Times New Roman" w:eastAsia="Calibri" w:hAnsi="Times New Roman" w:cs="Times New Roman"/>
          <w:sz w:val="24"/>
          <w:szCs w:val="24"/>
        </w:rPr>
        <w:t xml:space="preserve">) Předložení závěrečné zprávy s finančním vypořádáním dotace podle čl. V. odst. </w:t>
      </w:r>
      <w:r>
        <w:rPr>
          <w:rFonts w:ascii="Times New Roman" w:eastAsia="Calibri" w:hAnsi="Times New Roman" w:cs="Times New Roman"/>
          <w:sz w:val="24"/>
          <w:szCs w:val="24"/>
        </w:rPr>
        <w:t>2</w:t>
      </w:r>
      <w:r w:rsidRPr="00122D91">
        <w:rPr>
          <w:rFonts w:ascii="Times New Roman" w:eastAsia="Calibri" w:hAnsi="Times New Roman" w:cs="Times New Roman"/>
          <w:sz w:val="24"/>
          <w:szCs w:val="24"/>
        </w:rPr>
        <w:t xml:space="preserve"> nebo </w:t>
      </w:r>
      <w:r>
        <w:rPr>
          <w:rFonts w:ascii="Times New Roman" w:eastAsia="Calibri" w:hAnsi="Times New Roman" w:cs="Times New Roman"/>
          <w:sz w:val="24"/>
          <w:szCs w:val="24"/>
        </w:rPr>
        <w:t>4</w:t>
      </w:r>
      <w:r w:rsidRPr="00122D91">
        <w:rPr>
          <w:rFonts w:ascii="Times New Roman" w:eastAsia="Calibri" w:hAnsi="Times New Roman" w:cs="Times New Roman"/>
          <w:sz w:val="24"/>
          <w:szCs w:val="24"/>
        </w:rPr>
        <w:t xml:space="preserve"> po stanoveném termínu</w:t>
      </w:r>
      <w:r>
        <w:rPr>
          <w:rFonts w:ascii="Times New Roman" w:eastAsia="Calibri" w:hAnsi="Times New Roman" w:cs="Times New Roman"/>
          <w:sz w:val="24"/>
          <w:szCs w:val="24"/>
        </w:rPr>
        <w:t>:</w:t>
      </w:r>
    </w:p>
    <w:p w14:paraId="22B7C654" w14:textId="77777777" w:rsidR="00D006C0" w:rsidRPr="00122D91" w:rsidRDefault="00D006C0" w:rsidP="00DB71ED">
      <w:pPr>
        <w:tabs>
          <w:tab w:val="left" w:pos="851"/>
          <w:tab w:val="left" w:pos="5812"/>
        </w:tabs>
        <w:suppressAutoHyphens/>
        <w:autoSpaceDN w:val="0"/>
        <w:spacing w:after="0" w:line="240" w:lineRule="auto"/>
        <w:ind w:left="360"/>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ab/>
      </w:r>
      <w:r w:rsidRPr="00463B13">
        <w:rPr>
          <w:rFonts w:ascii="Times New Roman" w:eastAsia="Calibri" w:hAnsi="Times New Roman" w:cs="Times New Roman"/>
          <w:i/>
          <w:iCs/>
          <w:sz w:val="24"/>
          <w:szCs w:val="24"/>
        </w:rPr>
        <w:t>i)</w:t>
      </w:r>
      <w:r>
        <w:rPr>
          <w:rFonts w:ascii="Times New Roman" w:eastAsia="Calibri" w:hAnsi="Times New Roman" w:cs="Times New Roman"/>
          <w:sz w:val="24"/>
          <w:szCs w:val="24"/>
        </w:rPr>
        <w:t xml:space="preserve">  </w:t>
      </w:r>
      <w:r w:rsidRPr="00122D91">
        <w:rPr>
          <w:rFonts w:ascii="Times New Roman" w:eastAsia="Calibri" w:hAnsi="Times New Roman" w:cs="Times New Roman"/>
          <w:sz w:val="24"/>
          <w:szCs w:val="24"/>
        </w:rPr>
        <w:t>do 5 kalendářních dnů</w:t>
      </w:r>
      <w:r w:rsidRPr="00122D91">
        <w:rPr>
          <w:rFonts w:ascii="Times New Roman" w:eastAsia="Calibri" w:hAnsi="Times New Roman" w:cs="Times New Roman"/>
          <w:sz w:val="24"/>
          <w:szCs w:val="24"/>
        </w:rPr>
        <w:tab/>
      </w:r>
      <w:r w:rsidRPr="00122D91">
        <w:rPr>
          <w:rFonts w:ascii="Times New Roman" w:eastAsia="Calibri" w:hAnsi="Times New Roman" w:cs="Times New Roman"/>
          <w:sz w:val="24"/>
          <w:szCs w:val="24"/>
        </w:rPr>
        <w:tab/>
        <w:t>1 % poskytnuté dotace</w:t>
      </w:r>
    </w:p>
    <w:p w14:paraId="7F4040D4" w14:textId="77777777" w:rsidR="00D006C0" w:rsidRPr="00122D91" w:rsidRDefault="00D006C0" w:rsidP="00DB71ED">
      <w:pPr>
        <w:tabs>
          <w:tab w:val="left" w:pos="851"/>
          <w:tab w:val="left" w:pos="5812"/>
        </w:tabs>
        <w:suppressAutoHyphens/>
        <w:autoSpaceDN w:val="0"/>
        <w:spacing w:after="0" w:line="240" w:lineRule="auto"/>
        <w:ind w:left="360"/>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ab/>
      </w:r>
      <w:r w:rsidRPr="00463B13">
        <w:rPr>
          <w:rFonts w:ascii="Times New Roman" w:eastAsia="Calibri" w:hAnsi="Times New Roman" w:cs="Times New Roman"/>
          <w:i/>
          <w:iCs/>
          <w:sz w:val="24"/>
          <w:szCs w:val="24"/>
        </w:rPr>
        <w:t>ii)</w:t>
      </w:r>
      <w:r>
        <w:rPr>
          <w:rFonts w:ascii="Times New Roman" w:eastAsia="Calibri" w:hAnsi="Times New Roman" w:cs="Times New Roman"/>
          <w:sz w:val="24"/>
          <w:szCs w:val="24"/>
        </w:rPr>
        <w:t xml:space="preserve"> </w:t>
      </w:r>
      <w:r w:rsidRPr="00122D91">
        <w:rPr>
          <w:rFonts w:ascii="Times New Roman" w:eastAsia="Calibri" w:hAnsi="Times New Roman" w:cs="Times New Roman"/>
          <w:sz w:val="24"/>
          <w:szCs w:val="24"/>
        </w:rPr>
        <w:t>od 6 do 30 kalendářních dnů</w:t>
      </w:r>
      <w:r w:rsidRPr="00122D91">
        <w:rPr>
          <w:rFonts w:ascii="Times New Roman" w:eastAsia="Calibri" w:hAnsi="Times New Roman" w:cs="Times New Roman"/>
          <w:sz w:val="24"/>
          <w:szCs w:val="24"/>
        </w:rPr>
        <w:tab/>
      </w:r>
      <w:r w:rsidRPr="00122D91">
        <w:rPr>
          <w:rFonts w:ascii="Times New Roman" w:eastAsia="Calibri" w:hAnsi="Times New Roman" w:cs="Times New Roman"/>
          <w:sz w:val="24"/>
          <w:szCs w:val="24"/>
        </w:rPr>
        <w:tab/>
        <w:t>2 % poskytnuté dotace</w:t>
      </w:r>
    </w:p>
    <w:p w14:paraId="5F040DAF" w14:textId="77777777" w:rsidR="00D006C0" w:rsidRPr="00122D91" w:rsidRDefault="00D006C0" w:rsidP="00DB71ED">
      <w:pPr>
        <w:tabs>
          <w:tab w:val="left" w:pos="567"/>
          <w:tab w:val="left" w:pos="5812"/>
        </w:tabs>
        <w:suppressAutoHyphens/>
        <w:autoSpaceDN w:val="0"/>
        <w:spacing w:after="0" w:line="240" w:lineRule="auto"/>
        <w:ind w:left="360"/>
        <w:textAlignment w:val="baseline"/>
        <w:rPr>
          <w:rFonts w:ascii="Times New Roman" w:eastAsia="Calibri" w:hAnsi="Times New Roman" w:cs="Times New Roman"/>
          <w:sz w:val="24"/>
          <w:szCs w:val="24"/>
        </w:rPr>
      </w:pPr>
    </w:p>
    <w:p w14:paraId="398DD867" w14:textId="77777777" w:rsidR="00D006C0" w:rsidRPr="00122D91" w:rsidRDefault="00D006C0" w:rsidP="00DB71ED">
      <w:pPr>
        <w:tabs>
          <w:tab w:val="left" w:pos="709"/>
          <w:tab w:val="left" w:pos="5812"/>
        </w:tabs>
        <w:suppressAutoHyphens/>
        <w:autoSpaceDN w:val="0"/>
        <w:spacing w:after="0" w:line="240" w:lineRule="auto"/>
        <w:ind w:left="360"/>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852352">
        <w:rPr>
          <w:rFonts w:ascii="Times New Roman" w:eastAsia="Calibri" w:hAnsi="Times New Roman" w:cs="Times New Roman"/>
          <w:sz w:val="24"/>
          <w:szCs w:val="24"/>
        </w:rPr>
        <w:t>b</w:t>
      </w:r>
      <w:r w:rsidRPr="00122D91">
        <w:rPr>
          <w:rFonts w:ascii="Times New Roman" w:eastAsia="Calibri" w:hAnsi="Times New Roman" w:cs="Times New Roman"/>
          <w:sz w:val="24"/>
          <w:szCs w:val="24"/>
        </w:rPr>
        <w:t xml:space="preserve">) </w:t>
      </w:r>
      <w:r w:rsidRPr="00852352">
        <w:rPr>
          <w:rFonts w:ascii="Times New Roman" w:eastAsia="Calibri" w:hAnsi="Times New Roman" w:cs="Times New Roman"/>
          <w:sz w:val="24"/>
          <w:szCs w:val="24"/>
        </w:rPr>
        <w:t>p</w:t>
      </w:r>
      <w:r w:rsidRPr="00122D91">
        <w:rPr>
          <w:rFonts w:ascii="Times New Roman" w:eastAsia="Calibri" w:hAnsi="Times New Roman" w:cs="Times New Roman"/>
          <w:sz w:val="24"/>
          <w:szCs w:val="24"/>
        </w:rPr>
        <w:t>orušení povinnosti stanovené v čl. V. odst. 1</w:t>
      </w:r>
      <w:r>
        <w:rPr>
          <w:rFonts w:ascii="Times New Roman" w:eastAsia="Calibri" w:hAnsi="Times New Roman" w:cs="Times New Roman"/>
          <w:sz w:val="24"/>
          <w:szCs w:val="24"/>
        </w:rPr>
        <w:t xml:space="preserve"> nebo 3</w:t>
      </w:r>
      <w:r w:rsidRPr="00122D91">
        <w:rPr>
          <w:rFonts w:ascii="Times New Roman" w:eastAsia="Calibri" w:hAnsi="Times New Roman" w:cs="Times New Roman"/>
          <w:sz w:val="24"/>
          <w:szCs w:val="24"/>
        </w:rPr>
        <w:tab/>
        <w:t>2 % poskytnuté dotace</w:t>
      </w:r>
    </w:p>
    <w:p w14:paraId="11B3BB7E" w14:textId="77777777" w:rsidR="00D006C0" w:rsidRPr="00122D91" w:rsidRDefault="00D006C0" w:rsidP="00DB71ED">
      <w:pPr>
        <w:tabs>
          <w:tab w:val="left" w:pos="567"/>
          <w:tab w:val="left" w:pos="5812"/>
        </w:tabs>
        <w:suppressAutoHyphens/>
        <w:autoSpaceDN w:val="0"/>
        <w:spacing w:after="0" w:line="240" w:lineRule="auto"/>
        <w:ind w:left="360"/>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852352">
        <w:rPr>
          <w:rFonts w:ascii="Times New Roman" w:eastAsia="Calibri" w:hAnsi="Times New Roman" w:cs="Times New Roman"/>
          <w:sz w:val="24"/>
          <w:szCs w:val="24"/>
        </w:rPr>
        <w:t>c</w:t>
      </w:r>
      <w:r w:rsidRPr="00122D91">
        <w:rPr>
          <w:rFonts w:ascii="Times New Roman" w:eastAsia="Calibri" w:hAnsi="Times New Roman" w:cs="Times New Roman"/>
          <w:sz w:val="24"/>
          <w:szCs w:val="24"/>
        </w:rPr>
        <w:t xml:space="preserve">) </w:t>
      </w:r>
      <w:r w:rsidRPr="00852352">
        <w:rPr>
          <w:rFonts w:ascii="Times New Roman" w:eastAsia="Calibri" w:hAnsi="Times New Roman" w:cs="Times New Roman"/>
          <w:sz w:val="24"/>
          <w:szCs w:val="24"/>
        </w:rPr>
        <w:t>p</w:t>
      </w:r>
      <w:r w:rsidRPr="00122D91">
        <w:rPr>
          <w:rFonts w:ascii="Times New Roman" w:eastAsia="Calibri" w:hAnsi="Times New Roman" w:cs="Times New Roman"/>
          <w:sz w:val="24"/>
          <w:szCs w:val="24"/>
        </w:rPr>
        <w:t xml:space="preserve">orušení povinnosti stanovené v čl. VI. odst. </w:t>
      </w:r>
      <w:r>
        <w:rPr>
          <w:rFonts w:ascii="Times New Roman" w:eastAsia="Calibri" w:hAnsi="Times New Roman" w:cs="Times New Roman"/>
          <w:sz w:val="24"/>
          <w:szCs w:val="24"/>
        </w:rPr>
        <w:t>4</w:t>
      </w:r>
      <w:r w:rsidRPr="00122D91">
        <w:rPr>
          <w:rFonts w:ascii="Times New Roman" w:eastAsia="Calibri" w:hAnsi="Times New Roman" w:cs="Times New Roman"/>
          <w:sz w:val="24"/>
          <w:szCs w:val="24"/>
        </w:rPr>
        <w:tab/>
      </w:r>
      <w:r w:rsidRPr="00122D91">
        <w:rPr>
          <w:rFonts w:ascii="Times New Roman" w:eastAsia="Calibri" w:hAnsi="Times New Roman" w:cs="Times New Roman"/>
          <w:sz w:val="24"/>
          <w:szCs w:val="24"/>
        </w:rPr>
        <w:tab/>
        <w:t>5 % poskytnuté dotace</w:t>
      </w:r>
    </w:p>
    <w:p w14:paraId="372C7C9B"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40B52A1D" w14:textId="77777777" w:rsidR="00D006C0" w:rsidRPr="00122D91" w:rsidRDefault="00D006C0" w:rsidP="00122D91">
      <w:pPr>
        <w:suppressAutoHyphens/>
        <w:autoSpaceDN w:val="0"/>
        <w:spacing w:after="0" w:line="240" w:lineRule="auto"/>
        <w:ind w:left="360" w:hanging="360"/>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3</w:t>
      </w:r>
      <w:r w:rsidRPr="00DB4FDB">
        <w:rPr>
          <w:rFonts w:ascii="Times New Roman" w:eastAsia="Calibri" w:hAnsi="Times New Roman" w:cs="Times New Roman"/>
          <w:sz w:val="24"/>
          <w:szCs w:val="24"/>
        </w:rPr>
        <w:t>.</w:t>
      </w:r>
      <w:r w:rsidRPr="00DB4FDB">
        <w:rPr>
          <w:rFonts w:ascii="Times New Roman" w:eastAsia="Calibri" w:hAnsi="Times New Roman" w:cs="Times New Roman"/>
          <w:sz w:val="24"/>
          <w:szCs w:val="24"/>
        </w:rPr>
        <w:tab/>
        <w:t>Poskytovatel je oprávněn při zjištění porušení podmínek této smlouvy, Dotačního programu příjemcem pozastavit uvolňování finančních prostředků. O pozastavení poskytování finančních prostředků poskytovatel písemně informuje příjemce ve lhůtě 14 dnů ode dne, kdy se o porušení podmínek této smlouvy příjemcem dozví.</w:t>
      </w:r>
    </w:p>
    <w:p w14:paraId="011D7248"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61B5DC2B" w14:textId="77777777" w:rsidR="00D006C0" w:rsidRDefault="00D006C0" w:rsidP="00122D91">
      <w:pPr>
        <w:keepNext/>
        <w:suppressAutoHyphens/>
        <w:autoSpaceDN w:val="0"/>
        <w:spacing w:after="0" w:line="240" w:lineRule="auto"/>
        <w:jc w:val="center"/>
        <w:textAlignment w:val="baseline"/>
        <w:rPr>
          <w:rFonts w:ascii="Times New Roman" w:eastAsia="Calibri" w:hAnsi="Times New Roman" w:cs="Times New Roman"/>
          <w:b/>
          <w:bCs/>
          <w:sz w:val="24"/>
          <w:szCs w:val="24"/>
        </w:rPr>
      </w:pPr>
    </w:p>
    <w:p w14:paraId="18CC3750" w14:textId="77777777" w:rsidR="00D006C0" w:rsidRDefault="00D006C0">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14:paraId="6D72C742"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bCs/>
          <w:sz w:val="24"/>
          <w:szCs w:val="24"/>
        </w:rPr>
      </w:pPr>
      <w:r w:rsidRPr="00122D91">
        <w:rPr>
          <w:rFonts w:ascii="Times New Roman" w:eastAsia="Calibri" w:hAnsi="Times New Roman" w:cs="Times New Roman"/>
          <w:b/>
          <w:bCs/>
          <w:sz w:val="24"/>
          <w:szCs w:val="24"/>
        </w:rPr>
        <w:lastRenderedPageBreak/>
        <w:t>Článek IX.</w:t>
      </w:r>
    </w:p>
    <w:p w14:paraId="67532EF4"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Ukončení smlouvy</w:t>
      </w:r>
    </w:p>
    <w:p w14:paraId="7D3D29C4"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p>
    <w:p w14:paraId="2E785052" w14:textId="77777777" w:rsidR="00D006C0" w:rsidRDefault="00D006C0" w:rsidP="00BE2BB7">
      <w:pPr>
        <w:numPr>
          <w:ilvl w:val="0"/>
          <w:numId w:val="22"/>
        </w:numPr>
        <w:suppressAutoHyphens/>
        <w:autoSpaceDN w:val="0"/>
        <w:spacing w:after="0" w:line="240" w:lineRule="auto"/>
        <w:ind w:left="357" w:hanging="357"/>
        <w:jc w:val="both"/>
        <w:textAlignment w:val="baseline"/>
        <w:rPr>
          <w:rFonts w:ascii="Times New Roman" w:eastAsia="Calibri" w:hAnsi="Times New Roman" w:cs="Times New Roman"/>
          <w:sz w:val="24"/>
          <w:szCs w:val="24"/>
        </w:rPr>
      </w:pPr>
      <w:r w:rsidRPr="00BE2BB7">
        <w:rPr>
          <w:rFonts w:ascii="Times New Roman" w:eastAsia="Calibri" w:hAnsi="Times New Roman" w:cs="Times New Roman"/>
          <w:sz w:val="24"/>
          <w:szCs w:val="24"/>
        </w:rPr>
        <w:t>Závazek založený touto smlouvou lze ukončit na základě písemné dohody smluvních stran nebo výpovědí.</w:t>
      </w:r>
    </w:p>
    <w:p w14:paraId="58AE270A" w14:textId="77777777" w:rsidR="00D006C0" w:rsidRPr="00BE2BB7" w:rsidRDefault="00D006C0" w:rsidP="00BE2BB7">
      <w:pPr>
        <w:suppressAutoHyphens/>
        <w:autoSpaceDN w:val="0"/>
        <w:spacing w:after="0" w:line="240" w:lineRule="auto"/>
        <w:ind w:left="357"/>
        <w:jc w:val="both"/>
        <w:textAlignment w:val="baseline"/>
        <w:rPr>
          <w:rFonts w:ascii="Times New Roman" w:eastAsia="Calibri" w:hAnsi="Times New Roman" w:cs="Times New Roman"/>
          <w:sz w:val="24"/>
          <w:szCs w:val="24"/>
        </w:rPr>
      </w:pPr>
    </w:p>
    <w:p w14:paraId="2C1C8EE3" w14:textId="77777777" w:rsidR="00D006C0" w:rsidRDefault="00D006C0" w:rsidP="008F667C">
      <w:pPr>
        <w:numPr>
          <w:ilvl w:val="0"/>
          <w:numId w:val="22"/>
        </w:numPr>
        <w:suppressAutoHyphens/>
        <w:autoSpaceDN w:val="0"/>
        <w:spacing w:after="0" w:line="240" w:lineRule="auto"/>
        <w:ind w:left="357" w:hanging="357"/>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 xml:space="preserve">Kterákoliv smluvní strana je oprávněna závazek z této smlouvy písemně vypovědět bez udání důvodu. Výpovědní lhůta činí </w:t>
      </w:r>
      <w:r w:rsidRPr="00122D91">
        <w:rPr>
          <w:rFonts w:ascii="Times New Roman" w:eastAsia="Calibri" w:hAnsi="Times New Roman" w:cs="Times New Roman"/>
          <w:bCs/>
          <w:iCs/>
          <w:sz w:val="24"/>
          <w:szCs w:val="24"/>
        </w:rPr>
        <w:t>14 dnů</w:t>
      </w:r>
      <w:r w:rsidRPr="00122D91">
        <w:rPr>
          <w:rFonts w:ascii="Times New Roman" w:eastAsia="Calibri" w:hAnsi="Times New Roman" w:cs="Times New Roman"/>
          <w:sz w:val="24"/>
          <w:szCs w:val="24"/>
        </w:rPr>
        <w:t xml:space="preserve"> a počíná běžet 1. dnem následujícím po dni doručení výpovědi </w:t>
      </w:r>
      <w:r w:rsidRPr="00122D91">
        <w:rPr>
          <w:rFonts w:ascii="Times New Roman" w:eastAsia="Calibri" w:hAnsi="Times New Roman" w:cs="Times New Roman"/>
          <w:bCs/>
          <w:iCs/>
          <w:sz w:val="24"/>
          <w:szCs w:val="24"/>
        </w:rPr>
        <w:t>druhé</w:t>
      </w:r>
      <w:r w:rsidRPr="00122D91">
        <w:rPr>
          <w:rFonts w:ascii="Times New Roman" w:eastAsia="Calibri" w:hAnsi="Times New Roman" w:cs="Times New Roman"/>
          <w:b/>
          <w:i/>
          <w:sz w:val="24"/>
          <w:szCs w:val="24"/>
        </w:rPr>
        <w:t xml:space="preserve"> </w:t>
      </w:r>
      <w:r w:rsidRPr="00122D91">
        <w:rPr>
          <w:rFonts w:ascii="Times New Roman" w:eastAsia="Calibri" w:hAnsi="Times New Roman" w:cs="Times New Roman"/>
          <w:sz w:val="24"/>
          <w:szCs w:val="24"/>
        </w:rPr>
        <w:t xml:space="preserve">smluvní straně. V případě pochybností se má za to, že výpověď byla doručena </w:t>
      </w:r>
      <w:r w:rsidRPr="00122D91">
        <w:rPr>
          <w:rFonts w:ascii="Times New Roman" w:eastAsia="Calibri" w:hAnsi="Times New Roman" w:cs="Times New Roman"/>
          <w:bCs/>
          <w:iCs/>
          <w:sz w:val="24"/>
          <w:szCs w:val="24"/>
        </w:rPr>
        <w:t>3. den o</w:t>
      </w:r>
      <w:r w:rsidRPr="00122D91">
        <w:rPr>
          <w:rFonts w:ascii="Times New Roman" w:eastAsia="Calibri" w:hAnsi="Times New Roman" w:cs="Times New Roman"/>
          <w:sz w:val="24"/>
          <w:szCs w:val="24"/>
        </w:rPr>
        <w:t xml:space="preserve">d jejího odeslání. </w:t>
      </w:r>
      <w:r w:rsidRPr="00797C30">
        <w:rPr>
          <w:rFonts w:ascii="Times New Roman" w:eastAsia="Calibri" w:hAnsi="Times New Roman" w:cs="Times New Roman"/>
          <w:sz w:val="24"/>
          <w:szCs w:val="24"/>
        </w:rPr>
        <w:t>Výpověď nelze podat, jestliže již byla dotace v celé výši vyplacena.</w:t>
      </w:r>
    </w:p>
    <w:p w14:paraId="5EA275A7" w14:textId="77777777" w:rsidR="00D006C0" w:rsidRPr="00863FC1" w:rsidRDefault="00D006C0" w:rsidP="00797C30">
      <w:pPr>
        <w:suppressAutoHyphens/>
        <w:autoSpaceDN w:val="0"/>
        <w:spacing w:after="0" w:line="240" w:lineRule="auto"/>
        <w:jc w:val="both"/>
        <w:textAlignment w:val="baseline"/>
        <w:rPr>
          <w:rFonts w:ascii="Times New Roman" w:eastAsia="Calibri" w:hAnsi="Times New Roman" w:cs="Times New Roman"/>
          <w:sz w:val="24"/>
          <w:szCs w:val="24"/>
        </w:rPr>
      </w:pPr>
    </w:p>
    <w:p w14:paraId="198863AF" w14:textId="77777777" w:rsidR="00D006C0" w:rsidRPr="00122D91" w:rsidRDefault="00D006C0" w:rsidP="008F667C">
      <w:pPr>
        <w:numPr>
          <w:ilvl w:val="0"/>
          <w:numId w:val="22"/>
        </w:numPr>
        <w:suppressAutoHyphens/>
        <w:autoSpaceDN w:val="0"/>
        <w:spacing w:after="0" w:line="240" w:lineRule="auto"/>
        <w:ind w:left="357" w:hanging="357"/>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Ve výpovědní lhůtě poskytovatel pozastaví uvolňování finančních prostředků.</w:t>
      </w:r>
    </w:p>
    <w:p w14:paraId="2064E626"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59DE14C6" w14:textId="77777777" w:rsidR="00D006C0" w:rsidRPr="00122D91" w:rsidRDefault="00D006C0" w:rsidP="008F667C">
      <w:pPr>
        <w:numPr>
          <w:ilvl w:val="0"/>
          <w:numId w:val="22"/>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V případě ukončení závazku dle tohoto článku je příjemce povinen vrátit dotaci poskytovateli ke dni zániku závazku.</w:t>
      </w:r>
    </w:p>
    <w:p w14:paraId="37CFC905"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395F9D88"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bCs/>
          <w:sz w:val="24"/>
          <w:szCs w:val="24"/>
        </w:rPr>
      </w:pPr>
      <w:r w:rsidRPr="00122D91">
        <w:rPr>
          <w:rFonts w:ascii="Times New Roman" w:eastAsia="Calibri" w:hAnsi="Times New Roman" w:cs="Times New Roman"/>
          <w:b/>
          <w:bCs/>
          <w:sz w:val="24"/>
          <w:szCs w:val="24"/>
        </w:rPr>
        <w:t>Článek X.</w:t>
      </w:r>
    </w:p>
    <w:p w14:paraId="242B46A5"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r w:rsidRPr="00122D91">
        <w:rPr>
          <w:rFonts w:ascii="Times New Roman" w:eastAsia="Calibri" w:hAnsi="Times New Roman" w:cs="Times New Roman"/>
          <w:b/>
          <w:sz w:val="24"/>
          <w:szCs w:val="24"/>
        </w:rPr>
        <w:t>Závěrečná ustanovení</w:t>
      </w:r>
    </w:p>
    <w:p w14:paraId="2B41F26C" w14:textId="77777777" w:rsidR="00D006C0" w:rsidRPr="00122D91" w:rsidRDefault="00D006C0" w:rsidP="00122D91">
      <w:pPr>
        <w:keepNext/>
        <w:suppressAutoHyphens/>
        <w:autoSpaceDN w:val="0"/>
        <w:spacing w:after="0" w:line="240" w:lineRule="auto"/>
        <w:jc w:val="center"/>
        <w:textAlignment w:val="baseline"/>
        <w:rPr>
          <w:rFonts w:ascii="Times New Roman" w:eastAsia="Calibri" w:hAnsi="Times New Roman" w:cs="Times New Roman"/>
          <w:b/>
          <w:sz w:val="24"/>
          <w:szCs w:val="24"/>
        </w:rPr>
      </w:pPr>
    </w:p>
    <w:p w14:paraId="1BFDE1D8" w14:textId="77777777" w:rsidR="00D006C0" w:rsidRPr="00122D91" w:rsidRDefault="00D006C0" w:rsidP="008F667C">
      <w:pPr>
        <w:numPr>
          <w:ilvl w:val="0"/>
          <w:numId w:val="23"/>
        </w:numPr>
        <w:suppressAutoHyphens/>
        <w:autoSpaceDN w:val="0"/>
        <w:spacing w:after="0" w:line="240" w:lineRule="auto"/>
        <w:ind w:left="357" w:hanging="357"/>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 xml:space="preserve">Není-li v této smlouvě uvedeno jinak, </w:t>
      </w:r>
      <w:r w:rsidRPr="00122D91">
        <w:rPr>
          <w:rFonts w:ascii="Times New Roman" w:eastAsia="Calibri" w:hAnsi="Times New Roman" w:cs="Times New Roman"/>
          <w:bCs/>
          <w:iCs/>
          <w:sz w:val="24"/>
          <w:szCs w:val="24"/>
        </w:rPr>
        <w:t>je</w:t>
      </w:r>
      <w:r w:rsidRPr="00122D91">
        <w:rPr>
          <w:rFonts w:ascii="Times New Roman" w:eastAsia="Calibri" w:hAnsi="Times New Roman" w:cs="Times New Roman"/>
          <w:sz w:val="24"/>
          <w:szCs w:val="24"/>
        </w:rPr>
        <w:t xml:space="preserve"> k jednáním podle této smlouvy za poskytovatele </w:t>
      </w:r>
      <w:r w:rsidRPr="00122D91">
        <w:rPr>
          <w:rFonts w:ascii="Times New Roman" w:eastAsia="Calibri" w:hAnsi="Times New Roman" w:cs="Times New Roman"/>
          <w:bCs/>
          <w:iCs/>
          <w:sz w:val="24"/>
          <w:szCs w:val="24"/>
        </w:rPr>
        <w:t>oprávněna</w:t>
      </w:r>
      <w:r w:rsidRPr="00122D91">
        <w:rPr>
          <w:rFonts w:ascii="Times New Roman" w:eastAsia="Calibri" w:hAnsi="Times New Roman" w:cs="Times New Roman"/>
          <w:sz w:val="24"/>
          <w:szCs w:val="24"/>
        </w:rPr>
        <w:t xml:space="preserve"> kontaktní </w:t>
      </w:r>
      <w:r w:rsidRPr="00122D91">
        <w:rPr>
          <w:rFonts w:ascii="Times New Roman" w:eastAsia="Calibri" w:hAnsi="Times New Roman" w:cs="Times New Roman"/>
          <w:bCs/>
          <w:iCs/>
          <w:sz w:val="24"/>
          <w:szCs w:val="24"/>
        </w:rPr>
        <w:t>osoba uvedená</w:t>
      </w:r>
      <w:r w:rsidRPr="00122D91">
        <w:rPr>
          <w:rFonts w:ascii="Times New Roman" w:eastAsia="Calibri" w:hAnsi="Times New Roman" w:cs="Times New Roman"/>
          <w:sz w:val="24"/>
          <w:szCs w:val="24"/>
        </w:rPr>
        <w:t xml:space="preserve"> v záhlaví smlouvy nebo jiný pověřený zaměstnanec Krajského úřadu Jihomoravského kraje.</w:t>
      </w:r>
    </w:p>
    <w:p w14:paraId="75CDCF51"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73974AF0" w14:textId="77777777" w:rsidR="00D006C0" w:rsidRPr="00387D23" w:rsidRDefault="00D006C0" w:rsidP="00122D91">
      <w:pPr>
        <w:numPr>
          <w:ilvl w:val="0"/>
          <w:numId w:val="23"/>
        </w:numPr>
        <w:suppressAutoHyphens/>
        <w:autoSpaceDN w:val="0"/>
        <w:spacing w:after="0" w:line="240" w:lineRule="auto"/>
        <w:ind w:left="357" w:hanging="357"/>
        <w:jc w:val="both"/>
        <w:textAlignment w:val="baseline"/>
        <w:rPr>
          <w:rFonts w:ascii="Times New Roman" w:eastAsia="Calibri" w:hAnsi="Times New Roman" w:cs="Times New Roman"/>
          <w:bCs/>
          <w:iCs/>
          <w:sz w:val="24"/>
          <w:szCs w:val="24"/>
          <w:highlight w:val="yellow"/>
        </w:rPr>
      </w:pPr>
      <w:r w:rsidRPr="00387D23">
        <w:rPr>
          <w:rFonts w:ascii="Times New Roman" w:eastAsia="Calibri" w:hAnsi="Times New Roman" w:cs="Times New Roman"/>
          <w:bCs/>
          <w:iCs/>
          <w:sz w:val="24"/>
          <w:szCs w:val="24"/>
          <w:highlight w:val="yellow"/>
        </w:rPr>
        <w:t xml:space="preserve">Tato </w:t>
      </w:r>
      <w:r w:rsidRPr="00387D23">
        <w:rPr>
          <w:rFonts w:ascii="Times New Roman" w:eastAsia="Calibri" w:hAnsi="Times New Roman" w:cs="Times New Roman"/>
          <w:sz w:val="24"/>
          <w:szCs w:val="24"/>
          <w:highlight w:val="yellow"/>
        </w:rPr>
        <w:t>smlouva nabývá účinnosti v okamžiku svého uzavření.</w:t>
      </w:r>
    </w:p>
    <w:p w14:paraId="0E22C46A" w14:textId="77777777" w:rsidR="00D006C0" w:rsidRPr="00387D23" w:rsidRDefault="00D006C0" w:rsidP="00245D7B">
      <w:pPr>
        <w:suppressAutoHyphens/>
        <w:autoSpaceDN w:val="0"/>
        <w:spacing w:after="0" w:line="240" w:lineRule="auto"/>
        <w:ind w:left="357"/>
        <w:jc w:val="both"/>
        <w:textAlignment w:val="baseline"/>
        <w:rPr>
          <w:rFonts w:ascii="Times New Roman" w:eastAsia="Calibri" w:hAnsi="Times New Roman" w:cs="Times New Roman"/>
          <w:bCs/>
          <w:iCs/>
          <w:sz w:val="24"/>
          <w:szCs w:val="24"/>
          <w:highlight w:val="yellow"/>
        </w:rPr>
      </w:pPr>
    </w:p>
    <w:p w14:paraId="66D5C749" w14:textId="77777777" w:rsidR="00D006C0" w:rsidRPr="00387D23" w:rsidRDefault="00D006C0" w:rsidP="00897534">
      <w:pPr>
        <w:numPr>
          <w:ilvl w:val="0"/>
          <w:numId w:val="23"/>
        </w:numPr>
        <w:suppressAutoHyphens/>
        <w:autoSpaceDN w:val="0"/>
        <w:spacing w:after="0" w:line="240" w:lineRule="auto"/>
        <w:ind w:left="357" w:hanging="357"/>
        <w:jc w:val="both"/>
        <w:textAlignment w:val="baseline"/>
        <w:rPr>
          <w:rFonts w:ascii="Times New Roman" w:eastAsia="Calibri" w:hAnsi="Times New Roman" w:cs="Times New Roman"/>
          <w:sz w:val="24"/>
          <w:szCs w:val="24"/>
          <w:highlight w:val="yellow"/>
        </w:rPr>
      </w:pPr>
      <w:r w:rsidRPr="00387D23">
        <w:rPr>
          <w:rFonts w:ascii="Times New Roman" w:eastAsia="Calibri" w:hAnsi="Times New Roman" w:cs="Times New Roman"/>
          <w:bCs/>
          <w:iCs/>
          <w:sz w:val="24"/>
          <w:szCs w:val="24"/>
          <w:highlight w:val="yellow"/>
        </w:rPr>
        <w:t xml:space="preserve">Tato </w:t>
      </w:r>
      <w:r w:rsidRPr="00387D23">
        <w:rPr>
          <w:rFonts w:ascii="Times New Roman" w:eastAsia="Calibri" w:hAnsi="Times New Roman" w:cs="Times New Roman"/>
          <w:sz w:val="24"/>
          <w:szCs w:val="24"/>
          <w:highlight w:val="yellow"/>
        </w:rPr>
        <w:t>smlouva podléhá uveřejnění na úřední desce umožňující dálkový přístup.</w:t>
      </w:r>
    </w:p>
    <w:p w14:paraId="324B1EE0" w14:textId="77777777" w:rsidR="00D006C0" w:rsidRPr="00DA656D" w:rsidRDefault="00D006C0" w:rsidP="00B20A73">
      <w:pPr>
        <w:suppressAutoHyphens/>
        <w:autoSpaceDN w:val="0"/>
        <w:spacing w:after="0" w:line="240" w:lineRule="auto"/>
        <w:ind w:left="360"/>
        <w:jc w:val="both"/>
        <w:textAlignment w:val="baseline"/>
        <w:rPr>
          <w:rFonts w:ascii="Times New Roman" w:eastAsia="Calibri" w:hAnsi="Times New Roman" w:cs="Times New Roman"/>
          <w:i/>
          <w:sz w:val="24"/>
          <w:szCs w:val="24"/>
        </w:rPr>
      </w:pPr>
    </w:p>
    <w:p w14:paraId="06EC4BAC" w14:textId="77777777" w:rsidR="00D006C0" w:rsidRPr="00122D91" w:rsidRDefault="00D006C0" w:rsidP="008F667C">
      <w:pPr>
        <w:numPr>
          <w:ilvl w:val="0"/>
          <w:numId w:val="23"/>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Jakékoli změny této smlouvy</w:t>
      </w:r>
      <w:r w:rsidRPr="00FD443F">
        <w:rPr>
          <w:rFonts w:ascii="Times New Roman" w:eastAsia="Calibri" w:hAnsi="Times New Roman" w:cs="Times New Roman"/>
          <w:sz w:val="24"/>
          <w:szCs w:val="24"/>
        </w:rPr>
        <w:t>,</w:t>
      </w:r>
      <w:r w:rsidRPr="00122D91">
        <w:rPr>
          <w:rFonts w:ascii="Times New Roman" w:eastAsia="Calibri" w:hAnsi="Times New Roman" w:cs="Times New Roman"/>
          <w:b/>
          <w:bCs/>
          <w:i/>
          <w:iCs/>
          <w:sz w:val="24"/>
          <w:szCs w:val="24"/>
        </w:rPr>
        <w:t xml:space="preserve"> </w:t>
      </w:r>
      <w:r w:rsidRPr="00122D91">
        <w:rPr>
          <w:rFonts w:ascii="Times New Roman" w:eastAsia="Calibri" w:hAnsi="Times New Roman" w:cs="Times New Roman"/>
          <w:sz w:val="24"/>
          <w:szCs w:val="24"/>
        </w:rPr>
        <w:t>vyjma změn týkajících se údajů uvedených v záhlaví této smlouvy</w:t>
      </w:r>
      <w:r w:rsidRPr="00122D91">
        <w:rPr>
          <w:rFonts w:ascii="Times New Roman" w:eastAsia="Calibri" w:hAnsi="Times New Roman" w:cs="Times New Roman"/>
          <w:b/>
          <w:bCs/>
          <w:i/>
          <w:iCs/>
          <w:sz w:val="24"/>
          <w:szCs w:val="24"/>
        </w:rPr>
        <w:t>,</w:t>
      </w:r>
      <w:r w:rsidRPr="00122D91">
        <w:rPr>
          <w:rFonts w:ascii="Times New Roman" w:eastAsia="Calibri" w:hAnsi="Times New Roman" w:cs="Times New Roman"/>
          <w:sz w:val="24"/>
          <w:szCs w:val="24"/>
        </w:rPr>
        <w:t xml:space="preserve"> lze provádět pouze formou písemných postupně číslovaných dodatků na základě dohody obou smluvních stran. Při změně čísla účtu příjemce, na který má být dotace zaslána, je příjemce povinen předložit nebo zaslat žádost o zaslání dotace na nové číslo účtu spolu s kopií smlouvy o běžném účtu nebo potvrzením banky o existenci účtu, na který má být dotace poukázána, která bude obsahovat číslo nového účtu.</w:t>
      </w:r>
      <w:r w:rsidRPr="00122D91">
        <w:rPr>
          <w:rFonts w:ascii="Times New Roman" w:eastAsia="Calibri" w:hAnsi="Times New Roman" w:cs="Times New Roman"/>
          <w:b/>
          <w:bCs/>
          <w:i/>
          <w:iCs/>
          <w:sz w:val="24"/>
          <w:szCs w:val="24"/>
        </w:rPr>
        <w:t xml:space="preserve"> </w:t>
      </w:r>
      <w:r w:rsidRPr="00122D91">
        <w:rPr>
          <w:rFonts w:ascii="Times New Roman" w:eastAsia="Calibri" w:hAnsi="Times New Roman" w:cs="Times New Roman"/>
          <w:sz w:val="24"/>
          <w:szCs w:val="24"/>
        </w:rPr>
        <w:t xml:space="preserve">Změny smlouvy v jiné než písemné formě a bez předchozího schválení </w:t>
      </w:r>
      <w:r w:rsidRPr="00387D23">
        <w:rPr>
          <w:rFonts w:ascii="Times New Roman" w:eastAsia="Calibri" w:hAnsi="Times New Roman" w:cs="Times New Roman"/>
          <w:sz w:val="24"/>
          <w:szCs w:val="24"/>
          <w:highlight w:val="yellow"/>
        </w:rPr>
        <w:t>Zastupitelstva</w:t>
      </w:r>
      <w:r w:rsidRPr="00122D91">
        <w:rPr>
          <w:rFonts w:ascii="Times New Roman" w:eastAsia="Calibri" w:hAnsi="Times New Roman" w:cs="Times New Roman"/>
          <w:sz w:val="24"/>
          <w:szCs w:val="24"/>
        </w:rPr>
        <w:t xml:space="preserve"> Jihomoravského kraje jsou vyloučeny.</w:t>
      </w:r>
    </w:p>
    <w:p w14:paraId="321FC639"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08045027" w14:textId="77777777" w:rsidR="00D006C0" w:rsidRPr="00122D91" w:rsidRDefault="00D006C0" w:rsidP="008F667C">
      <w:pPr>
        <w:numPr>
          <w:ilvl w:val="0"/>
          <w:numId w:val="23"/>
        </w:numPr>
        <w:suppressAutoHyphens/>
        <w:autoSpaceDN w:val="0"/>
        <w:spacing w:after="0" w:line="240" w:lineRule="auto"/>
        <w:jc w:val="both"/>
        <w:textAlignment w:val="baseline"/>
        <w:rPr>
          <w:rFonts w:ascii="Times New Roman" w:eastAsia="Calibri" w:hAnsi="Times New Roman" w:cs="Times New Roman"/>
          <w:b/>
          <w:bCs/>
          <w:i/>
          <w:iCs/>
          <w:strike/>
          <w:sz w:val="24"/>
          <w:szCs w:val="24"/>
        </w:rPr>
      </w:pPr>
      <w:r w:rsidRPr="00122D91">
        <w:rPr>
          <w:rFonts w:ascii="Times New Roman" w:eastAsia="Calibri" w:hAnsi="Times New Roman" w:cs="Times New Roman"/>
          <w:sz w:val="24"/>
          <w:szCs w:val="24"/>
        </w:rPr>
        <w:t>Příjemce prohlašuje, že se s</w:t>
      </w:r>
      <w:r w:rsidRPr="00122D91">
        <w:rPr>
          <w:rFonts w:ascii="Times New Roman" w:eastAsia="Calibri" w:hAnsi="Times New Roman" w:cs="Times New Roman"/>
          <w:i/>
          <w:iCs/>
          <w:sz w:val="24"/>
          <w:szCs w:val="24"/>
        </w:rPr>
        <w:t xml:space="preserve"> </w:t>
      </w:r>
      <w:r w:rsidRPr="00122D91">
        <w:rPr>
          <w:rFonts w:ascii="Times New Roman" w:eastAsia="Calibri" w:hAnsi="Times New Roman" w:cs="Times New Roman"/>
          <w:sz w:val="24"/>
          <w:szCs w:val="24"/>
        </w:rPr>
        <w:t xml:space="preserve">Dotačním programem, který je k dispozici na internetových stránkách poskytovatele </w:t>
      </w:r>
      <w:r w:rsidRPr="00DA656D">
        <w:rPr>
          <w:rFonts w:ascii="Times New Roman" w:eastAsia="Calibri" w:hAnsi="Times New Roman" w:cs="Times New Roman"/>
          <w:sz w:val="24"/>
          <w:szCs w:val="24"/>
        </w:rPr>
        <w:t>(</w:t>
      </w:r>
      <w:hyperlink r:id="rId13" w:history="1">
        <w:r w:rsidRPr="00387D23">
          <w:rPr>
            <w:rStyle w:val="Hypertextovodkaz"/>
            <w:rFonts w:ascii="Times New Roman" w:hAnsi="Times New Roman" w:cs="Times New Roman"/>
            <w:b/>
            <w:bCs/>
            <w:sz w:val="24"/>
            <w:szCs w:val="24"/>
            <w:highlight w:val="yellow"/>
          </w:rPr>
          <w:t>https://dotace.kr-jihomoravsky.cz/</w:t>
        </w:r>
      </w:hyperlink>
      <w:r w:rsidRPr="00387D23">
        <w:rPr>
          <w:rFonts w:ascii="Times New Roman" w:hAnsi="Times New Roman" w:cs="Times New Roman"/>
          <w:b/>
          <w:bCs/>
          <w:sz w:val="24"/>
          <w:szCs w:val="24"/>
          <w:highlight w:val="yellow"/>
        </w:rPr>
        <w:t xml:space="preserve"> </w:t>
      </w:r>
      <w:r w:rsidRPr="00387D23">
        <w:rPr>
          <w:rStyle w:val="Hypertextovodkaz"/>
          <w:rFonts w:ascii="Times New Roman" w:hAnsi="Times New Roman" w:cs="Times New Roman"/>
          <w:b/>
          <w:bCs/>
          <w:color w:val="auto"/>
          <w:sz w:val="24"/>
          <w:szCs w:val="24"/>
          <w:highlight w:val="yellow"/>
          <w:u w:val="none"/>
        </w:rPr>
        <w:t xml:space="preserve"> – </w:t>
      </w:r>
      <w:r w:rsidRPr="00387D23">
        <w:rPr>
          <w:rStyle w:val="Hypertextovodkaz"/>
          <w:rFonts w:ascii="Times New Roman" w:hAnsi="Times New Roman" w:cs="Times New Roman"/>
          <w:b/>
          <w:bCs/>
          <w:i/>
          <w:iCs/>
          <w:color w:val="auto"/>
          <w:sz w:val="24"/>
          <w:szCs w:val="24"/>
          <w:highlight w:val="yellow"/>
          <w:u w:val="none"/>
        </w:rPr>
        <w:t xml:space="preserve">Dotační oblasti – Venkov </w:t>
      </w:r>
      <w:r w:rsidRPr="00387D23">
        <w:rPr>
          <w:rStyle w:val="Hypertextovodkaz"/>
          <w:rFonts w:ascii="Times New Roman" w:hAnsi="Times New Roman" w:cs="Times New Roman"/>
          <w:b/>
          <w:bCs/>
          <w:i/>
          <w:iCs/>
          <w:color w:val="auto"/>
          <w:sz w:val="24"/>
          <w:szCs w:val="24"/>
          <w:highlight w:val="yellow"/>
          <w:u w:val="none"/>
        </w:rPr>
        <w:br/>
        <w:t>a zemědělství</w:t>
      </w:r>
      <w:r w:rsidRPr="00DA656D">
        <w:rPr>
          <w:rFonts w:ascii="Times New Roman" w:eastAsia="Calibri" w:hAnsi="Times New Roman" w:cs="Times New Roman"/>
          <w:b/>
          <w:bCs/>
          <w:i/>
          <w:iCs/>
          <w:sz w:val="24"/>
          <w:szCs w:val="24"/>
        </w:rPr>
        <w:t xml:space="preserve">) </w:t>
      </w:r>
      <w:r w:rsidRPr="00122D91">
        <w:rPr>
          <w:rFonts w:ascii="Times New Roman" w:eastAsia="Calibri" w:hAnsi="Times New Roman" w:cs="Times New Roman"/>
          <w:sz w:val="24"/>
          <w:szCs w:val="24"/>
        </w:rPr>
        <w:t xml:space="preserve">seznámil. V případě rozporného ustanovení textu Dotačního programu </w:t>
      </w:r>
      <w:r>
        <w:rPr>
          <w:rFonts w:ascii="Times New Roman" w:eastAsia="Calibri" w:hAnsi="Times New Roman" w:cs="Times New Roman"/>
          <w:sz w:val="24"/>
          <w:szCs w:val="24"/>
        </w:rPr>
        <w:br/>
      </w:r>
      <w:r w:rsidRPr="00122D91">
        <w:rPr>
          <w:rFonts w:ascii="Times New Roman" w:eastAsia="Calibri" w:hAnsi="Times New Roman" w:cs="Times New Roman"/>
          <w:sz w:val="24"/>
          <w:szCs w:val="24"/>
        </w:rPr>
        <w:t>a smlouvy, se použije ustanovení smlouvy.</w:t>
      </w:r>
    </w:p>
    <w:p w14:paraId="28839AAC" w14:textId="77777777" w:rsidR="00D006C0" w:rsidRPr="00122D91" w:rsidRDefault="00D006C0" w:rsidP="00122D91">
      <w:pPr>
        <w:suppressAutoHyphens/>
        <w:autoSpaceDN w:val="0"/>
        <w:spacing w:after="0" w:line="240" w:lineRule="auto"/>
        <w:textAlignment w:val="baseline"/>
        <w:rPr>
          <w:rFonts w:ascii="Calibri" w:eastAsia="Calibri" w:hAnsi="Calibri" w:cs="Times New Roman"/>
          <w:sz w:val="24"/>
          <w:szCs w:val="24"/>
        </w:rPr>
      </w:pPr>
    </w:p>
    <w:p w14:paraId="5BD17C4B" w14:textId="77777777" w:rsidR="00D006C0" w:rsidRPr="00122D91" w:rsidRDefault="00D006C0" w:rsidP="008F667C">
      <w:pPr>
        <w:numPr>
          <w:ilvl w:val="0"/>
          <w:numId w:val="23"/>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Příjemce podpisem této smlouvy stvrzuje, že:</w:t>
      </w:r>
    </w:p>
    <w:p w14:paraId="0E9A31D9" w14:textId="77777777" w:rsidR="00D006C0" w:rsidRPr="00122D91" w:rsidRDefault="00D006C0" w:rsidP="008F667C">
      <w:pPr>
        <w:numPr>
          <w:ilvl w:val="1"/>
          <w:numId w:val="23"/>
        </w:numPr>
        <w:tabs>
          <w:tab w:val="left" w:pos="360"/>
        </w:tabs>
        <w:suppressAutoHyphens/>
        <w:autoSpaceDN w:val="0"/>
        <w:spacing w:after="0" w:line="240" w:lineRule="auto"/>
        <w:jc w:val="both"/>
        <w:textAlignment w:val="baseline"/>
        <w:rPr>
          <w:rFonts w:ascii="Times New Roman" w:eastAsia="Times New Roman" w:hAnsi="Times New Roman" w:cs="Times New Roman"/>
          <w:strike/>
          <w:sz w:val="24"/>
          <w:szCs w:val="24"/>
          <w:lang w:eastAsia="cs-CZ"/>
        </w:rPr>
      </w:pPr>
      <w:r w:rsidRPr="00122D91">
        <w:rPr>
          <w:rFonts w:ascii="Times New Roman" w:eastAsia="Times New Roman" w:hAnsi="Times New Roman" w:cs="Times New Roman"/>
          <w:bCs/>
          <w:sz w:val="24"/>
          <w:szCs w:val="24"/>
          <w:lang w:eastAsia="cs-CZ"/>
        </w:rPr>
        <w:t>má vypořádány veškeré závazky (dluhy) vůči Jihomoravskému kraji vzniklé ze samostatné i přenesené působnosti kraje, které nabyly právní moci a jsou splatné (tj. zejména provedl včasnou úhradu všech splatných odvodů a penále za porušení rozpočtové kázně)</w:t>
      </w:r>
      <w:r w:rsidRPr="00122D91">
        <w:rPr>
          <w:rFonts w:ascii="Times New Roman" w:eastAsia="Times New Roman" w:hAnsi="Times New Roman" w:cs="Times New Roman"/>
          <w:sz w:val="16"/>
          <w:szCs w:val="16"/>
          <w:lang w:eastAsia="cs-CZ"/>
        </w:rPr>
        <w:t>;</w:t>
      </w:r>
    </w:p>
    <w:p w14:paraId="4C771B30" w14:textId="77777777" w:rsidR="00D006C0" w:rsidRPr="00122D91" w:rsidRDefault="00D006C0" w:rsidP="008F667C">
      <w:pPr>
        <w:numPr>
          <w:ilvl w:val="1"/>
          <w:numId w:val="23"/>
        </w:numPr>
        <w:tabs>
          <w:tab w:val="left" w:pos="360"/>
        </w:tabs>
        <w:suppressAutoHyphens/>
        <w:autoSpaceDN w:val="0"/>
        <w:spacing w:after="0" w:line="240" w:lineRule="auto"/>
        <w:jc w:val="both"/>
        <w:textAlignment w:val="baseline"/>
        <w:rPr>
          <w:rFonts w:ascii="Times New Roman" w:eastAsia="Times New Roman" w:hAnsi="Times New Roman" w:cs="Times New Roman"/>
          <w:strike/>
          <w:sz w:val="24"/>
          <w:szCs w:val="24"/>
          <w:lang w:eastAsia="cs-CZ"/>
        </w:rPr>
      </w:pPr>
      <w:r w:rsidRPr="00122D91">
        <w:rPr>
          <w:rFonts w:ascii="Times New Roman" w:eastAsia="Times New Roman" w:hAnsi="Times New Roman" w:cs="Times New Roman"/>
          <w:sz w:val="24"/>
          <w:szCs w:val="24"/>
          <w:lang w:eastAsia="cs-CZ"/>
        </w:rPr>
        <w:t>nemá neuhrazené závazky po lhůtě splatnosti vůči orgánům veřejné správy České republiky, Evropské unie nebo některého z jejích členských států, dále zdravotním pojišťovnám a orgánům, poskytujícím finanční prostředky na projekty spolufinancované z rozpočtu EU;</w:t>
      </w:r>
    </w:p>
    <w:p w14:paraId="105AD39C" w14:textId="77777777" w:rsidR="00D006C0" w:rsidRPr="00122D91" w:rsidRDefault="00D006C0" w:rsidP="008F667C">
      <w:pPr>
        <w:numPr>
          <w:ilvl w:val="1"/>
          <w:numId w:val="23"/>
        </w:numPr>
        <w:tabs>
          <w:tab w:val="left" w:pos="360"/>
        </w:tabs>
        <w:suppressAutoHyphens/>
        <w:autoSpaceDN w:val="0"/>
        <w:spacing w:after="0" w:line="240" w:lineRule="auto"/>
        <w:jc w:val="both"/>
        <w:textAlignment w:val="baseline"/>
        <w:rPr>
          <w:rFonts w:ascii="Times New Roman" w:eastAsia="Times New Roman" w:hAnsi="Times New Roman" w:cs="Times New Roman"/>
          <w:strike/>
          <w:sz w:val="24"/>
          <w:szCs w:val="24"/>
          <w:lang w:eastAsia="cs-CZ"/>
        </w:rPr>
      </w:pPr>
      <w:r w:rsidRPr="00122D91">
        <w:rPr>
          <w:rFonts w:ascii="Times New Roman" w:eastAsia="Times New Roman" w:hAnsi="Times New Roman" w:cs="Times New Roman"/>
          <w:sz w:val="24"/>
          <w:szCs w:val="24"/>
          <w:lang w:eastAsia="cs-CZ"/>
        </w:rPr>
        <w:t xml:space="preserve">nenachází se podle zákona č. 182/2006 Sb., o úpadku a způsobech jeho řešení (insolvenční zákon), ve znění pozdějších předpisů, v úpadku a nedošlo v jeho případě k podání </w:t>
      </w:r>
      <w:r w:rsidRPr="00122D91">
        <w:rPr>
          <w:rFonts w:ascii="Times New Roman" w:eastAsia="Times New Roman" w:hAnsi="Times New Roman" w:cs="Times New Roman"/>
          <w:sz w:val="24"/>
          <w:szCs w:val="24"/>
          <w:lang w:eastAsia="cs-CZ"/>
        </w:rPr>
        <w:lastRenderedPageBreak/>
        <w:t>insolvenčního návrhu ani tento návrh sám nepodal a nebylo vydáno rozhodnutí o úpadku, a to i za období tří let před podáním žádosti;</w:t>
      </w:r>
    </w:p>
    <w:p w14:paraId="0774D2FB" w14:textId="77777777" w:rsidR="00D006C0" w:rsidRPr="00122D91" w:rsidRDefault="00D006C0" w:rsidP="008F667C">
      <w:pPr>
        <w:numPr>
          <w:ilvl w:val="1"/>
          <w:numId w:val="23"/>
        </w:numPr>
        <w:tabs>
          <w:tab w:val="left" w:pos="360"/>
        </w:tabs>
        <w:suppressAutoHyphens/>
        <w:autoSpaceDN w:val="0"/>
        <w:spacing w:after="0" w:line="240" w:lineRule="auto"/>
        <w:jc w:val="both"/>
        <w:textAlignment w:val="baseline"/>
        <w:rPr>
          <w:rFonts w:ascii="Times New Roman" w:eastAsia="Times New Roman" w:hAnsi="Times New Roman" w:cs="Times New Roman"/>
          <w:strike/>
          <w:sz w:val="24"/>
          <w:szCs w:val="24"/>
          <w:lang w:eastAsia="cs-CZ"/>
        </w:rPr>
      </w:pPr>
      <w:r w:rsidRPr="00122D91">
        <w:rPr>
          <w:rFonts w:ascii="Times New Roman" w:eastAsia="Times New Roman" w:hAnsi="Times New Roman" w:cs="Times New Roman"/>
          <w:sz w:val="24"/>
          <w:szCs w:val="24"/>
          <w:lang w:eastAsia="cs-CZ"/>
        </w:rPr>
        <w:t>nenachází se v procesu zrušení bez právního nástupce (např. likvidace, zrušení nebo zánik živnostenského oprávnění), ani není v procesu přeměny (např. fúze společnosti, rozdělení společnosti);</w:t>
      </w:r>
    </w:p>
    <w:p w14:paraId="27CE895A" w14:textId="77777777" w:rsidR="00D006C0" w:rsidRPr="00122D91" w:rsidRDefault="00D006C0" w:rsidP="008F667C">
      <w:pPr>
        <w:numPr>
          <w:ilvl w:val="1"/>
          <w:numId w:val="23"/>
        </w:numPr>
        <w:tabs>
          <w:tab w:val="left" w:pos="360"/>
        </w:tabs>
        <w:suppressAutoHyphens/>
        <w:autoSpaceDN w:val="0"/>
        <w:spacing w:after="0" w:line="240" w:lineRule="auto"/>
        <w:jc w:val="both"/>
        <w:textAlignment w:val="baseline"/>
        <w:rPr>
          <w:rFonts w:ascii="Times New Roman" w:eastAsia="Times New Roman" w:hAnsi="Times New Roman" w:cs="Times New Roman"/>
          <w:strike/>
          <w:sz w:val="24"/>
          <w:szCs w:val="24"/>
          <w:lang w:eastAsia="cs-CZ"/>
        </w:rPr>
      </w:pPr>
      <w:r w:rsidRPr="00122D91">
        <w:rPr>
          <w:rFonts w:ascii="Times New Roman" w:eastAsia="Times New Roman" w:hAnsi="Times New Roman" w:cs="Times New Roman"/>
          <w:sz w:val="24"/>
          <w:szCs w:val="24"/>
          <w:lang w:eastAsia="cs-CZ"/>
        </w:rPr>
        <w:t>nebyl mu soudem nebo správním orgánem uložen zákaz činnosti nebo zrušeno oprávnění k činnosti týkající se jeho předmětu podnikání a/nebo související s projektem, na který má být poskytována dotace;</w:t>
      </w:r>
    </w:p>
    <w:p w14:paraId="397814F1" w14:textId="77777777" w:rsidR="00D006C0" w:rsidRPr="00122D91" w:rsidRDefault="00D006C0" w:rsidP="008F667C">
      <w:pPr>
        <w:numPr>
          <w:ilvl w:val="1"/>
          <w:numId w:val="23"/>
        </w:numPr>
        <w:tabs>
          <w:tab w:val="left" w:pos="360"/>
        </w:tabs>
        <w:suppressAutoHyphens/>
        <w:autoSpaceDN w:val="0"/>
        <w:spacing w:after="0" w:line="240" w:lineRule="auto"/>
        <w:jc w:val="both"/>
        <w:textAlignment w:val="baseline"/>
        <w:rPr>
          <w:rFonts w:ascii="Times New Roman" w:eastAsia="Times New Roman" w:hAnsi="Times New Roman" w:cs="Times New Roman"/>
          <w:strike/>
          <w:sz w:val="24"/>
          <w:szCs w:val="24"/>
          <w:lang w:eastAsia="cs-CZ"/>
        </w:rPr>
      </w:pPr>
      <w:r w:rsidRPr="00122D91">
        <w:rPr>
          <w:rFonts w:ascii="Times New Roman" w:eastAsia="Times New Roman" w:hAnsi="Times New Roman" w:cs="Times New Roman"/>
          <w:sz w:val="24"/>
          <w:szCs w:val="24"/>
          <w:lang w:eastAsia="cs-CZ"/>
        </w:rPr>
        <w:t>vůči němu (příp. vůči jehož majetku) není navrhováno ani vedeno řízení o výkonu soudního či správního rozhodnutí ani navrhována či prováděna exekuce;</w:t>
      </w:r>
    </w:p>
    <w:p w14:paraId="4EC833D2" w14:textId="77777777" w:rsidR="00D006C0" w:rsidRPr="00122D91" w:rsidRDefault="00D006C0" w:rsidP="008F667C">
      <w:pPr>
        <w:numPr>
          <w:ilvl w:val="1"/>
          <w:numId w:val="23"/>
        </w:numPr>
        <w:tabs>
          <w:tab w:val="left" w:pos="360"/>
        </w:tabs>
        <w:suppressAutoHyphens/>
        <w:autoSpaceDN w:val="0"/>
        <w:spacing w:after="0" w:line="240" w:lineRule="auto"/>
        <w:jc w:val="both"/>
        <w:textAlignment w:val="baseline"/>
        <w:rPr>
          <w:rFonts w:ascii="Times New Roman" w:eastAsia="Times New Roman" w:hAnsi="Times New Roman" w:cs="Times New Roman"/>
          <w:strike/>
          <w:sz w:val="24"/>
          <w:szCs w:val="24"/>
          <w:lang w:eastAsia="cs-CZ"/>
        </w:rPr>
      </w:pPr>
      <w:r w:rsidRPr="00122D91">
        <w:rPr>
          <w:rFonts w:ascii="Times New Roman" w:eastAsia="Times New Roman" w:hAnsi="Times New Roman" w:cs="Times New Roman"/>
          <w:sz w:val="24"/>
          <w:szCs w:val="24"/>
          <w:lang w:eastAsia="cs-CZ"/>
        </w:rPr>
        <w:t>nemá v rejstříku trestů záznam o pravomocném odsouzení pro trestný čin, jehož skutková podstata souvisí s jeho předmětem podnikání, paděláním či pozměňováním veřejné listiny nebo úplatkářstvím, nebo pro trestný čin hospodářský anebo trestný čin proti majetku podle hlavy druhé a deváté části druhé zákona č. 140/1961 Sb., trestní zákon, ve znění pozdějších předpisů, či podle hlav páté a šesté části druhé zákona č. 40/2009 Sb., trestní zákoník, ve znění pozdějších předpisů, ani proti němu nebylo v souvislosti s takovým trestným činem zahájeno trestní stíhání podle zákona č. 141/1961 Sb., o trestním řízení soudním (trestní řád), ve znění pozdějších předpisů; nemá v rejstříku trestů záznam o pravomocném odsouzení pro trestný čin dle zákona č. 418/2011 Sb., o trestní odpovědnosti právnických osob a řízení proti nim, ve znění pozdějších předpisů, a to žádná osoba dle ustanovení § 8 odst. 1 tohoto zákona; prohlášení podle tohoto ustanovení se týká také všech osob, které obdržely plnou moc za účelem zastupování právnické osoby pro účely podání žádosti a uzavření a realizace (této) smlouvy o poskytnutí dotace.</w:t>
      </w:r>
    </w:p>
    <w:p w14:paraId="7178EA0F" w14:textId="77777777" w:rsidR="00D006C0"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46B83B6F"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24CCE013" w14:textId="77777777" w:rsidR="00D006C0" w:rsidRPr="00122D91" w:rsidRDefault="00D006C0" w:rsidP="008F667C">
      <w:pPr>
        <w:numPr>
          <w:ilvl w:val="0"/>
          <w:numId w:val="23"/>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Nedílnou součástí smlouvy je tato příloha:</w:t>
      </w:r>
    </w:p>
    <w:p w14:paraId="62BD0F11" w14:textId="77777777" w:rsidR="00D006C0" w:rsidRPr="00122D91" w:rsidRDefault="00D006C0" w:rsidP="00122D91">
      <w:pPr>
        <w:suppressAutoHyphens/>
        <w:autoSpaceDN w:val="0"/>
        <w:spacing w:after="0" w:line="240" w:lineRule="auto"/>
        <w:ind w:left="360"/>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Příloha č. 1</w:t>
      </w:r>
      <w:r w:rsidRPr="00122D91">
        <w:rPr>
          <w:rFonts w:ascii="Times New Roman" w:eastAsia="Calibri" w:hAnsi="Times New Roman" w:cs="Times New Roman"/>
          <w:sz w:val="24"/>
          <w:szCs w:val="24"/>
        </w:rPr>
        <w:tab/>
        <w:t xml:space="preserve">Finanční vypořádání dotace </w:t>
      </w:r>
      <w:r>
        <w:rPr>
          <w:rFonts w:ascii="Times New Roman" w:eastAsia="Calibri" w:hAnsi="Times New Roman" w:cs="Times New Roman"/>
          <w:sz w:val="24"/>
          <w:szCs w:val="24"/>
        </w:rPr>
        <w:t>–</w:t>
      </w:r>
      <w:r w:rsidRPr="00122D91">
        <w:rPr>
          <w:rFonts w:ascii="Times New Roman" w:eastAsia="Calibri" w:hAnsi="Times New Roman" w:cs="Times New Roman"/>
          <w:sz w:val="24"/>
          <w:szCs w:val="24"/>
        </w:rPr>
        <w:t xml:space="preserve"> vzor</w:t>
      </w:r>
      <w:r>
        <w:rPr>
          <w:rFonts w:ascii="Times New Roman" w:eastAsia="Calibri" w:hAnsi="Times New Roman" w:cs="Times New Roman"/>
          <w:sz w:val="24"/>
          <w:szCs w:val="24"/>
        </w:rPr>
        <w:t xml:space="preserve"> – </w:t>
      </w:r>
      <w:r w:rsidRPr="00DA656D">
        <w:rPr>
          <w:rFonts w:ascii="Times New Roman" w:eastAsia="Calibri" w:hAnsi="Times New Roman" w:cs="Times New Roman"/>
          <w:b/>
          <w:bCs/>
          <w:sz w:val="24"/>
          <w:szCs w:val="24"/>
        </w:rPr>
        <w:t>nevyplňovat</w:t>
      </w:r>
      <w:r>
        <w:rPr>
          <w:rFonts w:ascii="Times New Roman" w:eastAsia="Calibri" w:hAnsi="Times New Roman" w:cs="Times New Roman"/>
          <w:b/>
          <w:bCs/>
          <w:sz w:val="24"/>
          <w:szCs w:val="24"/>
        </w:rPr>
        <w:t>!</w:t>
      </w:r>
    </w:p>
    <w:p w14:paraId="09F7FB09"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0966456A" w14:textId="77777777" w:rsidR="00D006C0" w:rsidRDefault="00D006C0" w:rsidP="008F667C">
      <w:pPr>
        <w:numPr>
          <w:ilvl w:val="0"/>
          <w:numId w:val="23"/>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Smluvní strany prohlašují, že tato smlouva byla sepsána na základě pravdivých údajů, podle jejich svobodné a vážné vůle, a na důkaz toho připojují své vlastnoruční podpisy.</w:t>
      </w:r>
    </w:p>
    <w:p w14:paraId="3381AF60" w14:textId="77777777" w:rsidR="00D006C0" w:rsidRDefault="00D006C0" w:rsidP="00797C30">
      <w:pPr>
        <w:suppressAutoHyphens/>
        <w:autoSpaceDN w:val="0"/>
        <w:spacing w:after="0" w:line="240" w:lineRule="auto"/>
        <w:ind w:left="360"/>
        <w:jc w:val="both"/>
        <w:textAlignment w:val="baseline"/>
        <w:rPr>
          <w:rFonts w:ascii="Times New Roman" w:eastAsia="Calibri" w:hAnsi="Times New Roman" w:cs="Times New Roman"/>
          <w:sz w:val="24"/>
          <w:szCs w:val="24"/>
        </w:rPr>
      </w:pPr>
    </w:p>
    <w:p w14:paraId="1131D4BD" w14:textId="77777777" w:rsidR="00D006C0" w:rsidRDefault="00D006C0" w:rsidP="00122D91">
      <w:pPr>
        <w:numPr>
          <w:ilvl w:val="0"/>
          <w:numId w:val="23"/>
        </w:numPr>
        <w:suppressAutoHyphens/>
        <w:autoSpaceDN w:val="0"/>
        <w:spacing w:after="0" w:line="240" w:lineRule="auto"/>
        <w:jc w:val="both"/>
        <w:textAlignment w:val="baseline"/>
        <w:rPr>
          <w:rFonts w:ascii="Times New Roman" w:eastAsia="Calibri" w:hAnsi="Times New Roman" w:cs="Times New Roman"/>
          <w:sz w:val="24"/>
          <w:szCs w:val="24"/>
        </w:rPr>
      </w:pPr>
      <w:r w:rsidRPr="009C2EAE">
        <w:rPr>
          <w:rFonts w:ascii="Times New Roman" w:eastAsia="Calibri" w:hAnsi="Times New Roman" w:cs="Times New Roman"/>
          <w:sz w:val="24"/>
          <w:szCs w:val="24"/>
        </w:rPr>
        <w:t>Tato smlouva je sepsána ve dvou vyhotoveních, z nichž jedno je určeno pro poskytovatele a druhé pro příjemce.</w:t>
      </w:r>
    </w:p>
    <w:p w14:paraId="3FBB087D" w14:textId="77777777" w:rsidR="00D006C0" w:rsidRDefault="00D006C0" w:rsidP="009C2EAE">
      <w:pPr>
        <w:pStyle w:val="Odstavecseseznamem"/>
        <w:rPr>
          <w:rFonts w:eastAsia="Calibri"/>
        </w:rPr>
      </w:pPr>
    </w:p>
    <w:p w14:paraId="0541753C" w14:textId="77777777" w:rsidR="00D006C0" w:rsidRPr="00122D91" w:rsidRDefault="00D006C0" w:rsidP="008F667C">
      <w:pPr>
        <w:numPr>
          <w:ilvl w:val="0"/>
          <w:numId w:val="23"/>
        </w:numPr>
        <w:suppressAutoHyphens/>
        <w:autoSpaceDN w:val="0"/>
        <w:spacing w:after="0" w:line="240" w:lineRule="auto"/>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Příjemce svým podpisem stvrzuje správnost údajů uvedených v záhlaví této smlouvy, především pak název</w:t>
      </w:r>
      <w:r>
        <w:rPr>
          <w:rFonts w:ascii="Times New Roman" w:eastAsia="Calibri" w:hAnsi="Times New Roman" w:cs="Times New Roman"/>
          <w:sz w:val="24"/>
          <w:szCs w:val="24"/>
        </w:rPr>
        <w:t xml:space="preserve">, </w:t>
      </w:r>
      <w:r w:rsidRPr="00122D91">
        <w:rPr>
          <w:rFonts w:ascii="Times New Roman" w:eastAsia="Calibri" w:hAnsi="Times New Roman" w:cs="Times New Roman"/>
          <w:sz w:val="24"/>
          <w:szCs w:val="24"/>
        </w:rPr>
        <w:t>sídlo, IČO, DIČ a číslo účtu.</w:t>
      </w:r>
    </w:p>
    <w:p w14:paraId="3B3B3FC3"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6B09E1D2" w14:textId="77777777" w:rsidR="00D006C0" w:rsidRDefault="00D006C0" w:rsidP="00122D91">
      <w:pPr>
        <w:keepNext/>
        <w:suppressAutoHyphens/>
        <w:autoSpaceDN w:val="0"/>
        <w:spacing w:after="0" w:line="240" w:lineRule="auto"/>
        <w:ind w:left="360"/>
        <w:jc w:val="both"/>
        <w:textAlignment w:val="baseline"/>
        <w:rPr>
          <w:rFonts w:ascii="Times New Roman" w:eastAsia="Calibri" w:hAnsi="Times New Roman" w:cs="Times New Roman"/>
          <w:b/>
          <w:iCs/>
          <w:sz w:val="24"/>
          <w:szCs w:val="24"/>
        </w:rPr>
      </w:pPr>
    </w:p>
    <w:p w14:paraId="75292827" w14:textId="77777777" w:rsidR="00D006C0" w:rsidRDefault="00D006C0">
      <w:pPr>
        <w:rPr>
          <w:rFonts w:ascii="Times New Roman" w:eastAsia="Calibri" w:hAnsi="Times New Roman" w:cs="Times New Roman"/>
          <w:b/>
          <w:iCs/>
          <w:sz w:val="24"/>
          <w:szCs w:val="24"/>
        </w:rPr>
      </w:pPr>
      <w:r>
        <w:rPr>
          <w:rFonts w:ascii="Times New Roman" w:eastAsia="Calibri" w:hAnsi="Times New Roman" w:cs="Times New Roman"/>
          <w:b/>
          <w:iCs/>
          <w:sz w:val="24"/>
          <w:szCs w:val="24"/>
        </w:rPr>
        <w:br w:type="page"/>
      </w:r>
    </w:p>
    <w:p w14:paraId="46F64B8A" w14:textId="77777777" w:rsidR="00D006C0" w:rsidRPr="00122D91" w:rsidRDefault="00D006C0" w:rsidP="00122D91">
      <w:pPr>
        <w:keepNext/>
        <w:suppressAutoHyphens/>
        <w:autoSpaceDN w:val="0"/>
        <w:spacing w:after="0" w:line="240" w:lineRule="auto"/>
        <w:ind w:left="360"/>
        <w:jc w:val="both"/>
        <w:textAlignment w:val="baseline"/>
        <w:rPr>
          <w:rFonts w:ascii="Times New Roman" w:eastAsia="Calibri" w:hAnsi="Times New Roman" w:cs="Times New Roman"/>
          <w:sz w:val="24"/>
          <w:szCs w:val="24"/>
        </w:rPr>
      </w:pPr>
      <w:r w:rsidRPr="00122D91">
        <w:rPr>
          <w:rFonts w:ascii="Times New Roman" w:eastAsia="Calibri" w:hAnsi="Times New Roman" w:cs="Times New Roman"/>
          <w:b/>
          <w:iCs/>
          <w:sz w:val="24"/>
          <w:szCs w:val="24"/>
        </w:rPr>
        <w:lastRenderedPageBreak/>
        <w:t>Doložka podle § 23 zákona č. 129/2000 Sb., o krajích (krajské zřízení), ve znění pozdějších předpisů:</w:t>
      </w:r>
    </w:p>
    <w:p w14:paraId="71BCD235" w14:textId="052A5B20" w:rsidR="00D006C0" w:rsidRPr="00387D23" w:rsidRDefault="00D006C0" w:rsidP="00CB1944">
      <w:pPr>
        <w:keepNext/>
        <w:keepLines/>
        <w:spacing w:after="0" w:line="240" w:lineRule="auto"/>
        <w:ind w:left="360"/>
        <w:jc w:val="both"/>
        <w:rPr>
          <w:rFonts w:ascii="Times New Roman" w:hAnsi="Times New Roman"/>
          <w:sz w:val="24"/>
          <w:szCs w:val="24"/>
          <w:highlight w:val="yellow"/>
        </w:rPr>
      </w:pPr>
      <w:r w:rsidRPr="00387D23">
        <w:rPr>
          <w:rFonts w:ascii="Times New Roman" w:hAnsi="Times New Roman"/>
          <w:iCs/>
          <w:sz w:val="24"/>
          <w:szCs w:val="24"/>
          <w:highlight w:val="yellow"/>
        </w:rPr>
        <w:t xml:space="preserve">O poskytnutí dotace a uzavření smlouvy rozhodlo Zastupitelstvo Jihomoravského kraje </w:t>
      </w:r>
      <w:r w:rsidRPr="00387D23">
        <w:rPr>
          <w:rFonts w:ascii="Times New Roman" w:hAnsi="Times New Roman"/>
          <w:sz w:val="24"/>
          <w:szCs w:val="24"/>
          <w:highlight w:val="yellow"/>
        </w:rPr>
        <w:t>v souladu s ust. § 36</w:t>
      </w:r>
      <w:r w:rsidRPr="00387D23">
        <w:rPr>
          <w:rFonts w:ascii="Times New Roman" w:hAnsi="Times New Roman"/>
          <w:b/>
          <w:bCs/>
          <w:i/>
          <w:iCs/>
          <w:sz w:val="24"/>
          <w:szCs w:val="24"/>
          <w:highlight w:val="yellow"/>
        </w:rPr>
        <w:t xml:space="preserve"> </w:t>
      </w:r>
      <w:r w:rsidRPr="00387D23">
        <w:rPr>
          <w:rFonts w:ascii="Times New Roman" w:hAnsi="Times New Roman"/>
          <w:sz w:val="24"/>
          <w:szCs w:val="24"/>
          <w:highlight w:val="yellow"/>
        </w:rPr>
        <w:t>písm</w:t>
      </w:r>
      <w:r w:rsidRPr="00387D23">
        <w:rPr>
          <w:rFonts w:ascii="Times New Roman" w:hAnsi="Times New Roman"/>
          <w:b/>
          <w:bCs/>
          <w:i/>
          <w:iCs/>
          <w:sz w:val="24"/>
          <w:szCs w:val="24"/>
          <w:highlight w:val="yellow"/>
        </w:rPr>
        <w:t xml:space="preserve">. </w:t>
      </w:r>
      <w:r w:rsidRPr="00387D23">
        <w:rPr>
          <w:rFonts w:ascii="Times New Roman" w:hAnsi="Times New Roman"/>
          <w:sz w:val="24"/>
          <w:szCs w:val="24"/>
          <w:highlight w:val="yellow"/>
        </w:rPr>
        <w:t>d) zákona č. 129/2000 Sb., o krajích (krajské zřízení), ve znění pozdějších předpisů,</w:t>
      </w:r>
      <w:r w:rsidRPr="00387D23">
        <w:rPr>
          <w:rFonts w:ascii="Times New Roman" w:hAnsi="Times New Roman"/>
          <w:iCs/>
          <w:sz w:val="24"/>
          <w:szCs w:val="24"/>
          <w:highlight w:val="yellow"/>
        </w:rPr>
        <w:t xml:space="preserve"> na svém </w:t>
      </w:r>
      <w:r w:rsidR="00387D23">
        <w:rPr>
          <w:rFonts w:ascii="Times New Roman" w:hAnsi="Times New Roman"/>
          <w:iCs/>
          <w:sz w:val="24"/>
          <w:szCs w:val="24"/>
          <w:highlight w:val="yellow"/>
        </w:rPr>
        <w:t>xxx</w:t>
      </w:r>
      <w:r w:rsidRPr="00387D23">
        <w:rPr>
          <w:rFonts w:ascii="Times New Roman" w:hAnsi="Times New Roman"/>
          <w:iCs/>
          <w:sz w:val="24"/>
          <w:szCs w:val="24"/>
          <w:highlight w:val="yellow"/>
        </w:rPr>
        <w:t xml:space="preserve">. zasedání konaném dne </w:t>
      </w:r>
      <w:r w:rsidR="00387D23">
        <w:rPr>
          <w:rFonts w:ascii="Times New Roman" w:hAnsi="Times New Roman"/>
          <w:iCs/>
          <w:sz w:val="24"/>
          <w:szCs w:val="24"/>
          <w:highlight w:val="yellow"/>
        </w:rPr>
        <w:t>xxxx</w:t>
      </w:r>
      <w:r w:rsidRPr="00387D23">
        <w:rPr>
          <w:rFonts w:ascii="Times New Roman" w:hAnsi="Times New Roman"/>
          <w:sz w:val="24"/>
          <w:szCs w:val="24"/>
          <w:highlight w:val="yellow"/>
        </w:rPr>
        <w:t xml:space="preserve"> usnesením č. </w:t>
      </w:r>
      <w:r w:rsidR="00387D23">
        <w:rPr>
          <w:rFonts w:ascii="Times New Roman" w:hAnsi="Times New Roman"/>
          <w:sz w:val="24"/>
          <w:szCs w:val="24"/>
          <w:highlight w:val="yellow"/>
        </w:rPr>
        <w:t>xxxxx</w:t>
      </w:r>
      <w:r w:rsidRPr="00387D23">
        <w:rPr>
          <w:rFonts w:ascii="Times New Roman" w:hAnsi="Times New Roman"/>
          <w:sz w:val="24"/>
          <w:szCs w:val="24"/>
          <w:highlight w:val="yellow"/>
        </w:rPr>
        <w:t>.</w:t>
      </w:r>
    </w:p>
    <w:p w14:paraId="73D93CBA" w14:textId="77777777" w:rsidR="00D006C0" w:rsidRPr="00387D23" w:rsidRDefault="00D006C0" w:rsidP="00CB1944">
      <w:pPr>
        <w:keepNext/>
        <w:keepLines/>
        <w:spacing w:after="0" w:line="240" w:lineRule="auto"/>
        <w:ind w:left="360"/>
        <w:jc w:val="both"/>
        <w:rPr>
          <w:rFonts w:ascii="Times New Roman" w:hAnsi="Times New Roman"/>
          <w:sz w:val="24"/>
          <w:szCs w:val="24"/>
          <w:highlight w:val="yellow"/>
        </w:rPr>
      </w:pPr>
    </w:p>
    <w:p w14:paraId="6FFBA6FA" w14:textId="77777777" w:rsidR="00D006C0" w:rsidRPr="00387D23" w:rsidRDefault="00D006C0" w:rsidP="00122D91">
      <w:pPr>
        <w:suppressAutoHyphens/>
        <w:autoSpaceDN w:val="0"/>
        <w:spacing w:after="0" w:line="240" w:lineRule="auto"/>
        <w:textAlignment w:val="baseline"/>
        <w:rPr>
          <w:rFonts w:ascii="Times New Roman" w:eastAsia="Calibri" w:hAnsi="Times New Roman" w:cs="Times New Roman"/>
          <w:sz w:val="24"/>
          <w:szCs w:val="24"/>
          <w:highlight w:val="yellow"/>
        </w:rPr>
      </w:pPr>
    </w:p>
    <w:p w14:paraId="2441A4F5" w14:textId="77777777" w:rsidR="00D006C0" w:rsidRPr="00387D23" w:rsidRDefault="00D006C0" w:rsidP="00122D91">
      <w:pPr>
        <w:suppressAutoHyphens/>
        <w:autoSpaceDN w:val="0"/>
        <w:spacing w:after="0" w:line="240" w:lineRule="auto"/>
        <w:textAlignment w:val="baseline"/>
        <w:rPr>
          <w:rFonts w:ascii="Times New Roman" w:eastAsia="Calibri" w:hAnsi="Times New Roman" w:cs="Times New Roman"/>
          <w:sz w:val="24"/>
          <w:szCs w:val="24"/>
          <w:highlight w:val="yellow"/>
        </w:rPr>
      </w:pPr>
    </w:p>
    <w:p w14:paraId="05620048" w14:textId="77777777" w:rsidR="00D006C0" w:rsidRPr="00387D23" w:rsidRDefault="00D006C0" w:rsidP="00BC1816">
      <w:pPr>
        <w:keepNext/>
        <w:spacing w:after="0" w:line="240" w:lineRule="auto"/>
        <w:ind w:left="360"/>
        <w:jc w:val="both"/>
        <w:rPr>
          <w:sz w:val="24"/>
          <w:szCs w:val="24"/>
          <w:highlight w:val="yellow"/>
        </w:rPr>
      </w:pPr>
      <w:r w:rsidRPr="00387D23">
        <w:rPr>
          <w:rFonts w:ascii="Times New Roman" w:hAnsi="Times New Roman"/>
          <w:b/>
          <w:iCs/>
          <w:sz w:val="24"/>
          <w:szCs w:val="24"/>
          <w:highlight w:val="yellow"/>
        </w:rPr>
        <w:t>Doložka podle § 41 zákona č. 128/2000 Sb., o obcích (obecní zřízení), ve znění pozdějších předpisů</w:t>
      </w:r>
    </w:p>
    <w:p w14:paraId="1BB18341" w14:textId="10229641" w:rsidR="00D006C0" w:rsidRPr="00122D91" w:rsidRDefault="00D006C0" w:rsidP="00BE2BB7">
      <w:pPr>
        <w:keepNext/>
        <w:keepLines/>
        <w:spacing w:after="0" w:line="276" w:lineRule="auto"/>
        <w:ind w:left="360"/>
        <w:jc w:val="both"/>
        <w:rPr>
          <w:rFonts w:ascii="Times New Roman" w:hAnsi="Times New Roman"/>
          <w:iCs/>
          <w:sz w:val="24"/>
          <w:szCs w:val="24"/>
        </w:rPr>
      </w:pPr>
      <w:r w:rsidRPr="00387D23">
        <w:rPr>
          <w:rFonts w:ascii="Times New Roman" w:hAnsi="Times New Roman"/>
          <w:iCs/>
          <w:sz w:val="24"/>
          <w:szCs w:val="24"/>
          <w:highlight w:val="yellow"/>
        </w:rPr>
        <w:t xml:space="preserve">O přijetí dotace a uzavření smlouvy rozhodl/a/o v souladu se zákonem č. 128/2000 Sb., </w:t>
      </w:r>
      <w:r w:rsidRPr="00387D23">
        <w:rPr>
          <w:rFonts w:ascii="Times New Roman" w:hAnsi="Times New Roman"/>
          <w:iCs/>
          <w:sz w:val="24"/>
          <w:szCs w:val="24"/>
          <w:highlight w:val="yellow"/>
        </w:rPr>
        <w:br/>
        <w:t>o obcích (obecní zřízení), ve znění pozdějších předpisů, starosta obce (</w:t>
      </w:r>
      <w:r w:rsidRPr="00387D23">
        <w:rPr>
          <w:rFonts w:ascii="Times New Roman" w:hAnsi="Times New Roman"/>
          <w:i/>
          <w:sz w:val="24"/>
          <w:szCs w:val="24"/>
          <w:highlight w:val="yellow"/>
        </w:rPr>
        <w:t>obec nemá zřízenou radu obce a pravomoc rady vykonává starosta obce</w:t>
      </w:r>
      <w:r w:rsidRPr="00387D23">
        <w:rPr>
          <w:rFonts w:ascii="Times New Roman" w:hAnsi="Times New Roman"/>
          <w:iCs/>
          <w:sz w:val="24"/>
          <w:szCs w:val="24"/>
          <w:highlight w:val="yellow"/>
        </w:rPr>
        <w:t xml:space="preserve">)/Rada/Zastupitelstvo </w:t>
      </w:r>
      <w:r w:rsidRPr="00387D23">
        <w:rPr>
          <w:rFonts w:ascii="Times New Roman" w:hAnsi="Times New Roman"/>
          <w:iCs/>
          <w:noProof/>
          <w:sz w:val="24"/>
          <w:szCs w:val="24"/>
          <w:highlight w:val="yellow"/>
        </w:rPr>
        <w:t xml:space="preserve">obce </w:t>
      </w:r>
      <w:r w:rsidR="00387D23" w:rsidRPr="00387D23">
        <w:rPr>
          <w:rFonts w:ascii="Times New Roman" w:hAnsi="Times New Roman"/>
          <w:iCs/>
          <w:noProof/>
          <w:sz w:val="24"/>
          <w:szCs w:val="24"/>
          <w:highlight w:val="yellow"/>
        </w:rPr>
        <w:t>xxxxx</w:t>
      </w:r>
      <w:r w:rsidRPr="00387D23">
        <w:rPr>
          <w:rFonts w:ascii="Times New Roman" w:hAnsi="Times New Roman"/>
          <w:iCs/>
          <w:sz w:val="24"/>
          <w:szCs w:val="24"/>
          <w:highlight w:val="yellow"/>
        </w:rPr>
        <w:t xml:space="preserve"> na své/m ……….. schůzi/zasedání dne ……..………...., usnesením č. .……………....</w:t>
      </w:r>
    </w:p>
    <w:p w14:paraId="040517D4" w14:textId="77777777" w:rsidR="00D006C0"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526FD0DE"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26ACBEF9"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p>
    <w:p w14:paraId="4C2726A1" w14:textId="77777777" w:rsidR="00D006C0" w:rsidRPr="00122D91" w:rsidRDefault="00D006C0" w:rsidP="00122D91">
      <w:pPr>
        <w:keepNext/>
        <w:suppressAutoHyphens/>
        <w:autoSpaceDN w:val="0"/>
        <w:spacing w:after="0" w:line="240" w:lineRule="auto"/>
        <w:ind w:left="280" w:hanging="280"/>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V Brně dne ………………..</w:t>
      </w:r>
      <w:r w:rsidRPr="00122D91">
        <w:rPr>
          <w:rFonts w:ascii="Times New Roman" w:eastAsia="Calibri" w:hAnsi="Times New Roman" w:cs="Times New Roman"/>
          <w:sz w:val="24"/>
          <w:szCs w:val="24"/>
        </w:rPr>
        <w:tab/>
      </w:r>
      <w:r w:rsidRPr="00122D91">
        <w:rPr>
          <w:rFonts w:ascii="Times New Roman" w:eastAsia="Calibri" w:hAnsi="Times New Roman" w:cs="Times New Roman"/>
          <w:sz w:val="24"/>
          <w:szCs w:val="24"/>
        </w:rPr>
        <w:tab/>
      </w:r>
      <w:r w:rsidRPr="00122D91">
        <w:rPr>
          <w:rFonts w:ascii="Times New Roman" w:eastAsia="Calibri" w:hAnsi="Times New Roman" w:cs="Times New Roman"/>
          <w:sz w:val="24"/>
          <w:szCs w:val="24"/>
        </w:rPr>
        <w:tab/>
      </w:r>
      <w:r w:rsidRPr="00122D91">
        <w:rPr>
          <w:rFonts w:ascii="Times New Roman" w:eastAsia="Calibri" w:hAnsi="Times New Roman" w:cs="Times New Roman"/>
          <w:sz w:val="24"/>
          <w:szCs w:val="24"/>
        </w:rPr>
        <w:tab/>
        <w:t>V ………………… dne ………………..</w:t>
      </w:r>
    </w:p>
    <w:p w14:paraId="1501D5F8" w14:textId="77777777" w:rsidR="00D006C0" w:rsidRPr="00122D91" w:rsidRDefault="00D006C0" w:rsidP="00122D91">
      <w:pPr>
        <w:keepNext/>
        <w:suppressAutoHyphens/>
        <w:autoSpaceDN w:val="0"/>
        <w:spacing w:after="0" w:line="240" w:lineRule="auto"/>
        <w:textAlignment w:val="baseline"/>
        <w:rPr>
          <w:rFonts w:ascii="Times New Roman" w:eastAsia="Calibri" w:hAnsi="Times New Roman" w:cs="Times New Roman"/>
          <w:sz w:val="24"/>
          <w:szCs w:val="24"/>
        </w:rPr>
      </w:pPr>
    </w:p>
    <w:p w14:paraId="027A38A7" w14:textId="77777777" w:rsidR="00D006C0" w:rsidRDefault="00D006C0" w:rsidP="00122D91">
      <w:pPr>
        <w:keepNext/>
        <w:suppressAutoHyphens/>
        <w:autoSpaceDN w:val="0"/>
        <w:spacing w:after="0" w:line="240" w:lineRule="auto"/>
        <w:textAlignment w:val="baseline"/>
        <w:rPr>
          <w:rFonts w:ascii="Times New Roman" w:eastAsia="Calibri" w:hAnsi="Times New Roman" w:cs="Times New Roman"/>
          <w:sz w:val="24"/>
          <w:szCs w:val="24"/>
        </w:rPr>
      </w:pPr>
    </w:p>
    <w:p w14:paraId="25DC22EE" w14:textId="77777777" w:rsidR="00D006C0" w:rsidRPr="00122D91" w:rsidRDefault="00D006C0" w:rsidP="00122D91">
      <w:pPr>
        <w:keepNext/>
        <w:suppressAutoHyphens/>
        <w:autoSpaceDN w:val="0"/>
        <w:spacing w:after="0" w:line="240" w:lineRule="auto"/>
        <w:textAlignment w:val="baseline"/>
        <w:rPr>
          <w:rFonts w:ascii="Times New Roman" w:eastAsia="Calibri" w:hAnsi="Times New Roman" w:cs="Times New Roman"/>
          <w:sz w:val="24"/>
          <w:szCs w:val="24"/>
        </w:rPr>
      </w:pPr>
    </w:p>
    <w:p w14:paraId="0934CA26" w14:textId="77777777" w:rsidR="00D006C0" w:rsidRPr="00122D91" w:rsidRDefault="00D006C0" w:rsidP="00122D91">
      <w:pPr>
        <w:keepNext/>
        <w:tabs>
          <w:tab w:val="center" w:pos="2160"/>
          <w:tab w:val="center" w:pos="7020"/>
        </w:tabs>
        <w:suppressAutoHyphens/>
        <w:autoSpaceDN w:val="0"/>
        <w:spacing w:after="0" w:line="240" w:lineRule="auto"/>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w:t>
      </w:r>
      <w:r w:rsidRPr="00122D91">
        <w:rPr>
          <w:rFonts w:ascii="Times New Roman" w:eastAsia="Calibri" w:hAnsi="Times New Roman" w:cs="Times New Roman"/>
          <w:sz w:val="24"/>
          <w:szCs w:val="24"/>
        </w:rPr>
        <w:tab/>
        <w:t>………………………………………….</w:t>
      </w:r>
    </w:p>
    <w:p w14:paraId="493BDB70" w14:textId="1AB575CB" w:rsidR="00D006C0" w:rsidRPr="00122D91" w:rsidRDefault="00D006C0" w:rsidP="00122D91">
      <w:pPr>
        <w:keepNext/>
        <w:tabs>
          <w:tab w:val="center" w:pos="1979"/>
          <w:tab w:val="center" w:pos="7019"/>
        </w:tabs>
        <w:suppressAutoHyphens/>
        <w:autoSpaceDN w:val="0"/>
        <w:spacing w:after="0" w:line="240" w:lineRule="auto"/>
        <w:textAlignment w:val="baseline"/>
        <w:rPr>
          <w:rFonts w:ascii="Times New Roman" w:eastAsia="Calibri" w:hAnsi="Times New Roman" w:cs="Times New Roman"/>
          <w:b/>
          <w:bCs/>
          <w:sz w:val="24"/>
          <w:szCs w:val="24"/>
        </w:rPr>
      </w:pPr>
      <w:r w:rsidRPr="00122D91">
        <w:rPr>
          <w:rFonts w:ascii="Times New Roman" w:eastAsia="Calibri" w:hAnsi="Times New Roman" w:cs="Times New Roman"/>
          <w:sz w:val="24"/>
          <w:szCs w:val="24"/>
        </w:rPr>
        <w:tab/>
      </w:r>
      <w:r w:rsidRPr="00122D91">
        <w:rPr>
          <w:rFonts w:ascii="Times New Roman" w:eastAsia="Calibri" w:hAnsi="Times New Roman" w:cs="Times New Roman"/>
          <w:b/>
          <w:bCs/>
          <w:sz w:val="24"/>
          <w:szCs w:val="24"/>
        </w:rPr>
        <w:t>Jihomoravský kraj</w:t>
      </w:r>
      <w:r w:rsidRPr="00122D91">
        <w:rPr>
          <w:rFonts w:ascii="Times New Roman" w:eastAsia="Calibri" w:hAnsi="Times New Roman" w:cs="Times New Roman"/>
          <w:b/>
          <w:bCs/>
          <w:sz w:val="24"/>
          <w:szCs w:val="24"/>
        </w:rPr>
        <w:tab/>
      </w:r>
      <w:r w:rsidRPr="00002B85">
        <w:rPr>
          <w:rFonts w:ascii="Times New Roman" w:eastAsia="Calibri" w:hAnsi="Times New Roman" w:cs="Times New Roman"/>
          <w:b/>
          <w:bCs/>
          <w:noProof/>
          <w:sz w:val="24"/>
          <w:szCs w:val="24"/>
        </w:rPr>
        <w:t xml:space="preserve">obec </w:t>
      </w:r>
    </w:p>
    <w:p w14:paraId="185E240B" w14:textId="77777777" w:rsidR="00D006C0" w:rsidRPr="00122D91" w:rsidRDefault="00D006C0" w:rsidP="00122D91">
      <w:pPr>
        <w:keepNext/>
        <w:tabs>
          <w:tab w:val="center" w:pos="1980"/>
          <w:tab w:val="center" w:pos="7020"/>
        </w:tabs>
        <w:suppressAutoHyphens/>
        <w:autoSpaceDN w:val="0"/>
        <w:spacing w:after="0" w:line="240" w:lineRule="auto"/>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tab/>
        <w:t>(poskytovatel)</w:t>
      </w:r>
      <w:r w:rsidRPr="00122D91">
        <w:rPr>
          <w:rFonts w:ascii="Times New Roman" w:eastAsia="Calibri" w:hAnsi="Times New Roman" w:cs="Times New Roman"/>
          <w:sz w:val="24"/>
          <w:szCs w:val="24"/>
        </w:rPr>
        <w:tab/>
        <w:t>(příjemce)</w:t>
      </w:r>
    </w:p>
    <w:p w14:paraId="6E9970FE" w14:textId="77777777" w:rsidR="00D006C0" w:rsidRPr="00122D91" w:rsidRDefault="00D006C0" w:rsidP="00122D91">
      <w:pPr>
        <w:keepNext/>
        <w:suppressAutoHyphens/>
        <w:autoSpaceDN w:val="0"/>
        <w:spacing w:after="0" w:line="240" w:lineRule="auto"/>
        <w:textAlignment w:val="baseline"/>
        <w:rPr>
          <w:rFonts w:ascii="Times New Roman" w:eastAsia="Calibri" w:hAnsi="Times New Roman" w:cs="Times New Roman"/>
          <w:sz w:val="24"/>
          <w:szCs w:val="24"/>
        </w:rPr>
      </w:pPr>
    </w:p>
    <w:p w14:paraId="0F90A68E" w14:textId="77777777" w:rsidR="00D006C0" w:rsidRDefault="00D006C0" w:rsidP="00122D91">
      <w:pPr>
        <w:suppressAutoHyphens/>
        <w:autoSpaceDN w:val="0"/>
        <w:spacing w:after="200" w:line="276" w:lineRule="auto"/>
        <w:textAlignment w:val="baseline"/>
        <w:rPr>
          <w:rFonts w:ascii="Times New Roman" w:eastAsia="Calibri" w:hAnsi="Times New Roman" w:cs="Times New Roman"/>
          <w:b/>
          <w:i/>
          <w:sz w:val="24"/>
          <w:szCs w:val="24"/>
        </w:rPr>
        <w:sectPr w:rsidR="00D006C0" w:rsidSect="00D006C0">
          <w:headerReference w:type="even" r:id="rId14"/>
          <w:headerReference w:type="default" r:id="rId15"/>
          <w:footerReference w:type="even" r:id="rId16"/>
          <w:footerReference w:type="default" r:id="rId17"/>
          <w:headerReference w:type="first" r:id="rId18"/>
          <w:footerReference w:type="first" r:id="rId19"/>
          <w:pgSz w:w="11906" w:h="16838"/>
          <w:pgMar w:top="1418" w:right="1133" w:bottom="1418" w:left="1418" w:header="708" w:footer="708" w:gutter="0"/>
          <w:pgNumType w:start="1"/>
          <w:cols w:space="708"/>
          <w:titlePg/>
          <w:docGrid w:linePitch="299"/>
        </w:sectPr>
      </w:pPr>
    </w:p>
    <w:p w14:paraId="3B5246D0" w14:textId="77777777" w:rsidR="00D006C0" w:rsidRPr="00122D91" w:rsidRDefault="00D006C0" w:rsidP="00122D91">
      <w:pPr>
        <w:suppressAutoHyphens/>
        <w:autoSpaceDN w:val="0"/>
        <w:spacing w:after="0" w:line="240" w:lineRule="auto"/>
        <w:textAlignment w:val="baseline"/>
        <w:rPr>
          <w:rFonts w:ascii="Times New Roman" w:eastAsia="Calibri" w:hAnsi="Times New Roman" w:cs="Times New Roman"/>
          <w:sz w:val="24"/>
          <w:szCs w:val="24"/>
        </w:rPr>
      </w:pPr>
      <w:r w:rsidRPr="00122D91">
        <w:rPr>
          <w:rFonts w:ascii="Times New Roman" w:eastAsia="Calibri" w:hAnsi="Times New Roman" w:cs="Times New Roman"/>
          <w:sz w:val="24"/>
          <w:szCs w:val="24"/>
        </w:rPr>
        <w:lastRenderedPageBreak/>
        <w:t xml:space="preserve">Příloha č. </w:t>
      </w:r>
      <w:r w:rsidRPr="00CB1944">
        <w:rPr>
          <w:rFonts w:ascii="Times New Roman" w:eastAsia="Calibri" w:hAnsi="Times New Roman" w:cs="Times New Roman"/>
          <w:sz w:val="24"/>
          <w:szCs w:val="24"/>
        </w:rPr>
        <w:t xml:space="preserve">1 </w:t>
      </w:r>
    </w:p>
    <w:tbl>
      <w:tblPr>
        <w:tblW w:w="9639" w:type="dxa"/>
        <w:tblLayout w:type="fixed"/>
        <w:tblCellMar>
          <w:left w:w="10" w:type="dxa"/>
          <w:right w:w="10" w:type="dxa"/>
        </w:tblCellMar>
        <w:tblLook w:val="0000" w:firstRow="0" w:lastRow="0" w:firstColumn="0" w:lastColumn="0" w:noHBand="0" w:noVBand="0"/>
      </w:tblPr>
      <w:tblGrid>
        <w:gridCol w:w="1313"/>
        <w:gridCol w:w="1042"/>
        <w:gridCol w:w="1134"/>
        <w:gridCol w:w="486"/>
        <w:gridCol w:w="506"/>
        <w:gridCol w:w="993"/>
        <w:gridCol w:w="622"/>
        <w:gridCol w:w="653"/>
        <w:gridCol w:w="339"/>
        <w:gridCol w:w="1276"/>
        <w:gridCol w:w="1275"/>
      </w:tblGrid>
      <w:tr w:rsidR="00D006C0" w:rsidRPr="00122D91" w14:paraId="5D1BC2D4" w14:textId="77777777" w:rsidTr="001470C8">
        <w:trPr>
          <w:trHeight w:val="567"/>
        </w:trPr>
        <w:tc>
          <w:tcPr>
            <w:tcW w:w="8364" w:type="dxa"/>
            <w:gridSpan w:val="10"/>
            <w:tcBorders>
              <w:bottom w:val="single" w:sz="12" w:space="0" w:color="auto"/>
            </w:tcBorders>
            <w:shd w:val="clear" w:color="auto" w:fill="auto"/>
            <w:noWrap/>
            <w:tcMar>
              <w:top w:w="0" w:type="dxa"/>
              <w:left w:w="70" w:type="dxa"/>
              <w:bottom w:w="0" w:type="dxa"/>
              <w:right w:w="70" w:type="dxa"/>
            </w:tcMar>
            <w:vAlign w:val="center"/>
          </w:tcPr>
          <w:p w14:paraId="5E73805D" w14:textId="77777777" w:rsidR="00D006C0" w:rsidRPr="00122D91" w:rsidRDefault="00D006C0" w:rsidP="001470C8">
            <w:pPr>
              <w:suppressAutoHyphens/>
              <w:autoSpaceDN w:val="0"/>
              <w:spacing w:after="0" w:line="240" w:lineRule="auto"/>
              <w:ind w:right="-1488"/>
              <w:jc w:val="center"/>
              <w:textAlignment w:val="baseline"/>
              <w:rPr>
                <w:rFonts w:ascii="Times New Roman" w:eastAsia="Calibri" w:hAnsi="Times New Roman" w:cs="Times New Roman"/>
                <w:b/>
                <w:bCs/>
                <w:sz w:val="24"/>
                <w:szCs w:val="24"/>
                <w:u w:val="single"/>
              </w:rPr>
            </w:pPr>
            <w:r w:rsidRPr="00122D91">
              <w:rPr>
                <w:rFonts w:ascii="Times New Roman" w:eastAsia="Calibri" w:hAnsi="Times New Roman" w:cs="Times New Roman"/>
                <w:b/>
                <w:bCs/>
                <w:sz w:val="24"/>
                <w:szCs w:val="24"/>
                <w:u w:val="single"/>
              </w:rPr>
              <w:t>Finanční vypořádání dotace</w:t>
            </w:r>
          </w:p>
        </w:tc>
        <w:tc>
          <w:tcPr>
            <w:tcW w:w="1275" w:type="dxa"/>
            <w:tcBorders>
              <w:bottom w:val="single" w:sz="12" w:space="0" w:color="auto"/>
            </w:tcBorders>
          </w:tcPr>
          <w:p w14:paraId="101051B8" w14:textId="77777777"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4"/>
                <w:szCs w:val="24"/>
                <w:u w:val="single"/>
              </w:rPr>
            </w:pPr>
          </w:p>
        </w:tc>
      </w:tr>
      <w:tr w:rsidR="00D006C0" w:rsidRPr="00122D91" w14:paraId="1B1AA62D" w14:textId="77777777" w:rsidTr="001470C8">
        <w:trPr>
          <w:trHeight w:val="397"/>
        </w:trPr>
        <w:tc>
          <w:tcPr>
            <w:tcW w:w="3975" w:type="dxa"/>
            <w:gridSpan w:val="4"/>
            <w:tcBorders>
              <w:top w:val="single" w:sz="12"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D0E27B2"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PŘÍJEMCE</w:t>
            </w:r>
          </w:p>
        </w:tc>
        <w:tc>
          <w:tcPr>
            <w:tcW w:w="5664" w:type="dxa"/>
            <w:gridSpan w:val="7"/>
            <w:tcBorders>
              <w:top w:val="single" w:sz="12" w:space="0" w:color="auto"/>
              <w:left w:val="single" w:sz="4" w:space="0" w:color="auto"/>
              <w:bottom w:val="single" w:sz="4" w:space="0" w:color="auto"/>
              <w:right w:val="single" w:sz="12" w:space="0" w:color="auto"/>
            </w:tcBorders>
            <w:shd w:val="clear" w:color="auto" w:fill="auto"/>
            <w:noWrap/>
            <w:tcMar>
              <w:top w:w="0" w:type="dxa"/>
              <w:left w:w="70" w:type="dxa"/>
              <w:bottom w:w="0" w:type="dxa"/>
              <w:right w:w="70" w:type="dxa"/>
            </w:tcMar>
            <w:vAlign w:val="center"/>
          </w:tcPr>
          <w:p w14:paraId="7315819F" w14:textId="44F696CB" w:rsidR="00D006C0" w:rsidRPr="001D1698" w:rsidRDefault="00D006C0" w:rsidP="001470C8">
            <w:pPr>
              <w:suppressAutoHyphens/>
              <w:autoSpaceDN w:val="0"/>
              <w:spacing w:after="0" w:line="240" w:lineRule="auto"/>
              <w:ind w:left="113"/>
              <w:textAlignment w:val="baseline"/>
              <w:rPr>
                <w:rFonts w:ascii="Times New Roman" w:eastAsia="Calibri" w:hAnsi="Times New Roman" w:cs="Times New Roman"/>
                <w:b/>
                <w:bCs/>
              </w:rPr>
            </w:pPr>
          </w:p>
        </w:tc>
      </w:tr>
      <w:tr w:rsidR="00D006C0" w:rsidRPr="00122D91" w14:paraId="3AE1F51E" w14:textId="77777777" w:rsidTr="001470C8">
        <w:trPr>
          <w:trHeight w:val="397"/>
        </w:trPr>
        <w:tc>
          <w:tcPr>
            <w:tcW w:w="3975" w:type="dxa"/>
            <w:gridSpan w:val="4"/>
            <w:tcBorders>
              <w:top w:val="single" w:sz="4" w:space="0" w:color="auto"/>
              <w:left w:val="single" w:sz="12"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865D819"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IČO</w:t>
            </w:r>
          </w:p>
        </w:tc>
        <w:tc>
          <w:tcPr>
            <w:tcW w:w="5664" w:type="dxa"/>
            <w:gridSpan w:val="7"/>
            <w:tcBorders>
              <w:top w:val="single" w:sz="4" w:space="0" w:color="auto"/>
              <w:left w:val="single" w:sz="4" w:space="0" w:color="auto"/>
              <w:bottom w:val="single" w:sz="4" w:space="0" w:color="auto"/>
              <w:right w:val="single" w:sz="12" w:space="0" w:color="auto"/>
            </w:tcBorders>
            <w:shd w:val="clear" w:color="auto" w:fill="auto"/>
            <w:noWrap/>
            <w:tcMar>
              <w:top w:w="0" w:type="dxa"/>
              <w:left w:w="70" w:type="dxa"/>
              <w:bottom w:w="0" w:type="dxa"/>
              <w:right w:w="70" w:type="dxa"/>
            </w:tcMar>
            <w:vAlign w:val="center"/>
          </w:tcPr>
          <w:p w14:paraId="2620296D" w14:textId="4303BE1E" w:rsidR="00D006C0" w:rsidRPr="00B57095" w:rsidRDefault="00D006C0" w:rsidP="001470C8">
            <w:pPr>
              <w:suppressAutoHyphens/>
              <w:autoSpaceDN w:val="0"/>
              <w:spacing w:after="0" w:line="240" w:lineRule="auto"/>
              <w:ind w:left="113"/>
              <w:textAlignment w:val="baseline"/>
              <w:rPr>
                <w:rFonts w:ascii="Times New Roman" w:eastAsia="Calibri" w:hAnsi="Times New Roman" w:cs="Times New Roman"/>
              </w:rPr>
            </w:pPr>
          </w:p>
        </w:tc>
      </w:tr>
      <w:tr w:rsidR="00D006C0" w:rsidRPr="00122D91" w14:paraId="52442D08" w14:textId="77777777" w:rsidTr="001470C8">
        <w:trPr>
          <w:trHeight w:val="397"/>
        </w:trPr>
        <w:tc>
          <w:tcPr>
            <w:tcW w:w="3975" w:type="dxa"/>
            <w:gridSpan w:val="4"/>
            <w:tcBorders>
              <w:top w:val="single" w:sz="4" w:space="0" w:color="auto"/>
              <w:left w:val="single" w:sz="12"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985546C"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Nárok na odpočet DPH na vstupu*</w:t>
            </w:r>
          </w:p>
        </w:tc>
        <w:tc>
          <w:tcPr>
            <w:tcW w:w="5664" w:type="dxa"/>
            <w:gridSpan w:val="7"/>
            <w:tcBorders>
              <w:top w:val="single" w:sz="4" w:space="0" w:color="auto"/>
              <w:left w:val="single" w:sz="4" w:space="0" w:color="auto"/>
              <w:bottom w:val="single" w:sz="4" w:space="0" w:color="auto"/>
              <w:right w:val="single" w:sz="12" w:space="0" w:color="auto"/>
            </w:tcBorders>
            <w:shd w:val="clear" w:color="auto" w:fill="auto"/>
            <w:noWrap/>
            <w:tcMar>
              <w:top w:w="0" w:type="dxa"/>
              <w:left w:w="70" w:type="dxa"/>
              <w:bottom w:w="0" w:type="dxa"/>
              <w:right w:w="70" w:type="dxa"/>
            </w:tcMar>
            <w:vAlign w:val="center"/>
          </w:tcPr>
          <w:p w14:paraId="5B046283" w14:textId="77777777" w:rsidR="00D006C0" w:rsidRPr="00122D91" w:rsidRDefault="00D006C0" w:rsidP="001470C8">
            <w:pPr>
              <w:suppressAutoHyphens/>
              <w:autoSpaceDN w:val="0"/>
              <w:spacing w:after="0" w:line="240" w:lineRule="auto"/>
              <w:textAlignment w:val="baseline"/>
              <w:rPr>
                <w:rFonts w:ascii="Times New Roman" w:eastAsia="Calibri" w:hAnsi="Times New Roman" w:cs="Times New Roman"/>
                <w:sz w:val="24"/>
                <w:szCs w:val="24"/>
              </w:rPr>
            </w:pPr>
            <w:r w:rsidRPr="00B111B8">
              <w:rPr>
                <w:rFonts w:ascii="Times New Roman" w:hAnsi="Times New Roman"/>
                <w:szCs w:val="20"/>
              </w:rPr>
              <w:t xml:space="preserve">    </w:t>
            </w:r>
            <w:r w:rsidRPr="00B111B8">
              <w:rPr>
                <w:rFonts w:ascii="Times New Roman" w:hAnsi="Times New Roman"/>
                <w:szCs w:val="20"/>
              </w:rPr>
              <w:fldChar w:fldCharType="begin">
                <w:ffData>
                  <w:name w:val="Zaškrtávací1"/>
                  <w:enabled/>
                  <w:calcOnExit w:val="0"/>
                  <w:checkBox>
                    <w:sizeAuto/>
                    <w:default w:val="0"/>
                  </w:checkBox>
                </w:ffData>
              </w:fldChar>
            </w:r>
            <w:r w:rsidRPr="00B111B8">
              <w:rPr>
                <w:rFonts w:ascii="Times New Roman" w:hAnsi="Times New Roman"/>
                <w:szCs w:val="20"/>
              </w:rPr>
              <w:instrText xml:space="preserve"> FORMCHECKBOX </w:instrText>
            </w:r>
            <w:r w:rsidR="00000000">
              <w:rPr>
                <w:rFonts w:ascii="Times New Roman" w:hAnsi="Times New Roman"/>
                <w:szCs w:val="20"/>
              </w:rPr>
            </w:r>
            <w:r w:rsidR="00000000">
              <w:rPr>
                <w:rFonts w:ascii="Times New Roman" w:hAnsi="Times New Roman"/>
                <w:szCs w:val="20"/>
              </w:rPr>
              <w:fldChar w:fldCharType="separate"/>
            </w:r>
            <w:r w:rsidRPr="00B111B8">
              <w:rPr>
                <w:rFonts w:ascii="Times New Roman" w:hAnsi="Times New Roman"/>
                <w:szCs w:val="20"/>
              </w:rPr>
              <w:fldChar w:fldCharType="end"/>
            </w:r>
            <w:r w:rsidRPr="00B111B8">
              <w:rPr>
                <w:rFonts w:ascii="Times New Roman" w:hAnsi="Times New Roman"/>
                <w:szCs w:val="20"/>
              </w:rPr>
              <w:t xml:space="preserve">  </w:t>
            </w:r>
            <w:r w:rsidRPr="00B57095">
              <w:rPr>
                <w:rFonts w:ascii="Times New Roman" w:hAnsi="Times New Roman"/>
                <w:b/>
              </w:rPr>
              <w:t>ANO</w:t>
            </w:r>
            <w:r w:rsidRPr="00B57095">
              <w:rPr>
                <w:rFonts w:ascii="Times New Roman" w:hAnsi="Times New Roman"/>
              </w:rPr>
              <w:t xml:space="preserve">     </w:t>
            </w:r>
            <w:r w:rsidRPr="00B57095">
              <w:rPr>
                <w:rFonts w:ascii="Times New Roman" w:hAnsi="Times New Roman"/>
              </w:rPr>
              <w:fldChar w:fldCharType="begin">
                <w:ffData>
                  <w:name w:val="Zaškrtávací2"/>
                  <w:enabled/>
                  <w:calcOnExit w:val="0"/>
                  <w:checkBox>
                    <w:sizeAuto/>
                    <w:default w:val="0"/>
                  </w:checkBox>
                </w:ffData>
              </w:fldChar>
            </w:r>
            <w:r w:rsidRPr="00B57095">
              <w:rPr>
                <w:rFonts w:ascii="Times New Roman" w:hAnsi="Times New Roman"/>
              </w:rPr>
              <w:instrText xml:space="preserve"> FORMCHECKBOX </w:instrText>
            </w:r>
            <w:r w:rsidR="00000000">
              <w:rPr>
                <w:rFonts w:ascii="Times New Roman" w:hAnsi="Times New Roman"/>
              </w:rPr>
            </w:r>
            <w:r w:rsidR="00000000">
              <w:rPr>
                <w:rFonts w:ascii="Times New Roman" w:hAnsi="Times New Roman"/>
              </w:rPr>
              <w:fldChar w:fldCharType="separate"/>
            </w:r>
            <w:r w:rsidRPr="00B57095">
              <w:rPr>
                <w:rFonts w:ascii="Times New Roman" w:hAnsi="Times New Roman"/>
              </w:rPr>
              <w:fldChar w:fldCharType="end"/>
            </w:r>
            <w:r w:rsidRPr="00B57095">
              <w:rPr>
                <w:rFonts w:ascii="Times New Roman" w:hAnsi="Times New Roman"/>
                <w:b/>
              </w:rPr>
              <w:t xml:space="preserve"> NE</w:t>
            </w:r>
            <w:r w:rsidRPr="00B57095">
              <w:rPr>
                <w:rFonts w:ascii="Times New Roman" w:eastAsia="Calibri" w:hAnsi="Times New Roman" w:cs="Times New Roman"/>
              </w:rPr>
              <w:t xml:space="preserve">         ve výši:         %</w:t>
            </w:r>
          </w:p>
        </w:tc>
      </w:tr>
      <w:tr w:rsidR="00D006C0" w:rsidRPr="00122D91" w14:paraId="02D046A0" w14:textId="77777777" w:rsidTr="001470C8">
        <w:trPr>
          <w:trHeight w:val="635"/>
        </w:trPr>
        <w:tc>
          <w:tcPr>
            <w:tcW w:w="3975" w:type="dxa"/>
            <w:gridSpan w:val="4"/>
            <w:tcBorders>
              <w:top w:val="single" w:sz="4"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C8065E6"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Název dotačního programu</w:t>
            </w:r>
          </w:p>
        </w:tc>
        <w:tc>
          <w:tcPr>
            <w:tcW w:w="5664" w:type="dxa"/>
            <w:gridSpan w:val="7"/>
            <w:tcBorders>
              <w:top w:val="single" w:sz="4" w:space="0" w:color="auto"/>
              <w:left w:val="single" w:sz="4" w:space="0" w:color="auto"/>
              <w:bottom w:val="single" w:sz="4" w:space="0" w:color="auto"/>
              <w:right w:val="single" w:sz="12" w:space="0" w:color="auto"/>
            </w:tcBorders>
            <w:shd w:val="clear" w:color="auto" w:fill="auto"/>
            <w:noWrap/>
            <w:tcMar>
              <w:top w:w="0" w:type="dxa"/>
              <w:left w:w="70" w:type="dxa"/>
              <w:bottom w:w="0" w:type="dxa"/>
              <w:right w:w="70" w:type="dxa"/>
            </w:tcMar>
            <w:vAlign w:val="center"/>
          </w:tcPr>
          <w:p w14:paraId="04D1E1CE" w14:textId="61EC5EBA"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4"/>
                <w:szCs w:val="24"/>
              </w:rPr>
            </w:pPr>
          </w:p>
        </w:tc>
      </w:tr>
      <w:tr w:rsidR="00D006C0" w:rsidRPr="00122D91" w14:paraId="13A9968A" w14:textId="77777777" w:rsidTr="001470C8">
        <w:trPr>
          <w:trHeight w:val="397"/>
        </w:trPr>
        <w:tc>
          <w:tcPr>
            <w:tcW w:w="3975" w:type="dxa"/>
            <w:gridSpan w:val="4"/>
            <w:tcBorders>
              <w:top w:val="single" w:sz="4"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B3210BD"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p>
        </w:tc>
        <w:tc>
          <w:tcPr>
            <w:tcW w:w="1499"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AB8E760" w14:textId="77777777" w:rsidR="00D006C0" w:rsidRPr="00CB1944" w:rsidRDefault="00D006C0" w:rsidP="001470C8">
            <w:pPr>
              <w:suppressAutoHyphens/>
              <w:autoSpaceDN w:val="0"/>
              <w:spacing w:after="0" w:line="240" w:lineRule="auto"/>
              <w:jc w:val="right"/>
              <w:textAlignment w:val="baseline"/>
              <w:rPr>
                <w:rFonts w:ascii="Times New Roman" w:eastAsia="Calibri" w:hAnsi="Times New Roman" w:cs="Times New Roman"/>
                <w:b/>
                <w:bCs/>
                <w:sz w:val="20"/>
                <w:szCs w:val="20"/>
              </w:rPr>
            </w:pPr>
            <w:r>
              <w:rPr>
                <w:rFonts w:ascii="Times New Roman" w:eastAsia="Calibri" w:hAnsi="Times New Roman" w:cs="Times New Roman"/>
                <w:b/>
                <w:bCs/>
                <w:sz w:val="20"/>
                <w:szCs w:val="20"/>
              </w:rPr>
              <w:t>dotační titul:</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14:paraId="429107A3" w14:textId="77777777" w:rsidR="00D006C0" w:rsidRPr="00122648" w:rsidRDefault="00D006C0" w:rsidP="001470C8">
            <w:pPr>
              <w:suppressAutoHyphens/>
              <w:autoSpaceDN w:val="0"/>
              <w:spacing w:after="0" w:line="240" w:lineRule="auto"/>
              <w:jc w:val="center"/>
              <w:textAlignment w:val="baseline"/>
              <w:rPr>
                <w:rFonts w:ascii="Times New Roman" w:eastAsia="Calibri" w:hAnsi="Times New Roman" w:cs="Times New Roman"/>
                <w:sz w:val="20"/>
                <w:szCs w:val="20"/>
              </w:rPr>
            </w:pPr>
            <w:r w:rsidRPr="00002B85">
              <w:rPr>
                <w:rFonts w:ascii="Times New Roman" w:eastAsia="Calibri" w:hAnsi="Times New Roman" w:cs="Times New Roman"/>
                <w:noProof/>
              </w:rPr>
              <w:t>DT 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DEC487" w14:textId="77777777" w:rsidR="00D006C0" w:rsidRPr="00CB1944" w:rsidRDefault="00D006C0" w:rsidP="001470C8">
            <w:pPr>
              <w:suppressAutoHyphens/>
              <w:autoSpaceDN w:val="0"/>
              <w:spacing w:after="0" w:line="240" w:lineRule="auto"/>
              <w:textAlignment w:val="baseline"/>
              <w:rPr>
                <w:rFonts w:ascii="Times New Roman" w:eastAsia="Calibri" w:hAnsi="Times New Roman" w:cs="Times New Roman"/>
                <w:b/>
                <w:bCs/>
                <w:sz w:val="20"/>
                <w:szCs w:val="20"/>
              </w:rPr>
            </w:pPr>
            <w:r w:rsidRPr="00CB1944">
              <w:rPr>
                <w:rFonts w:ascii="Times New Roman" w:eastAsia="Calibri" w:hAnsi="Times New Roman" w:cs="Times New Roman"/>
                <w:b/>
                <w:bCs/>
                <w:sz w:val="20"/>
                <w:szCs w:val="20"/>
              </w:rPr>
              <w:t>č. smlouvy</w:t>
            </w:r>
            <w:r>
              <w:rPr>
                <w:rFonts w:ascii="Times New Roman" w:eastAsia="Calibri" w:hAnsi="Times New Roman" w:cs="Times New Roman"/>
                <w:b/>
                <w:bCs/>
                <w:sz w:val="20"/>
                <w:szCs w:val="20"/>
              </w:rPr>
              <w:t>:</w:t>
            </w:r>
          </w:p>
        </w:tc>
        <w:tc>
          <w:tcPr>
            <w:tcW w:w="2551"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0D265C24" w14:textId="01A14C9C" w:rsidR="00D006C0" w:rsidRPr="00122648" w:rsidRDefault="00D006C0" w:rsidP="001470C8">
            <w:pPr>
              <w:suppressAutoHyphens/>
              <w:autoSpaceDN w:val="0"/>
              <w:spacing w:after="0" w:line="240" w:lineRule="auto"/>
              <w:ind w:left="57"/>
              <w:textAlignment w:val="baseline"/>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tc>
      </w:tr>
      <w:tr w:rsidR="00D006C0" w:rsidRPr="00122D91" w14:paraId="28A0F31D" w14:textId="77777777" w:rsidTr="001470C8">
        <w:trPr>
          <w:trHeight w:val="454"/>
        </w:trPr>
        <w:tc>
          <w:tcPr>
            <w:tcW w:w="3975" w:type="dxa"/>
            <w:gridSpan w:val="4"/>
            <w:tcBorders>
              <w:top w:val="single" w:sz="4"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6C00EE38" w14:textId="77777777" w:rsidR="00D006C0" w:rsidRPr="00245D7B" w:rsidRDefault="00D006C0" w:rsidP="001470C8">
            <w:pPr>
              <w:suppressAutoHyphens/>
              <w:autoSpaceDN w:val="0"/>
              <w:spacing w:after="12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Název akce</w:t>
            </w:r>
          </w:p>
        </w:tc>
        <w:tc>
          <w:tcPr>
            <w:tcW w:w="5664" w:type="dxa"/>
            <w:gridSpan w:val="7"/>
            <w:tcBorders>
              <w:top w:val="single" w:sz="4" w:space="0" w:color="auto"/>
              <w:left w:val="single" w:sz="4" w:space="0" w:color="auto"/>
              <w:bottom w:val="single" w:sz="4" w:space="0" w:color="auto"/>
              <w:right w:val="single" w:sz="12" w:space="0" w:color="auto"/>
            </w:tcBorders>
            <w:shd w:val="clear" w:color="auto" w:fill="auto"/>
            <w:noWrap/>
            <w:tcMar>
              <w:top w:w="0" w:type="dxa"/>
              <w:left w:w="70" w:type="dxa"/>
              <w:bottom w:w="0" w:type="dxa"/>
              <w:right w:w="70" w:type="dxa"/>
            </w:tcMar>
            <w:vAlign w:val="center"/>
          </w:tcPr>
          <w:p w14:paraId="7ABFBC1F" w14:textId="2404A9A2" w:rsidR="00D006C0" w:rsidRPr="00DE4A21" w:rsidRDefault="00D006C0" w:rsidP="001470C8">
            <w:pPr>
              <w:suppressAutoHyphens/>
              <w:autoSpaceDN w:val="0"/>
              <w:spacing w:after="0" w:line="240" w:lineRule="auto"/>
              <w:jc w:val="center"/>
              <w:textAlignment w:val="baseline"/>
              <w:rPr>
                <w:rFonts w:ascii="Times New Roman" w:eastAsia="Calibri" w:hAnsi="Times New Roman" w:cs="Times New Roman"/>
                <w:b/>
                <w:bCs/>
              </w:rPr>
            </w:pPr>
          </w:p>
        </w:tc>
      </w:tr>
      <w:tr w:rsidR="00D006C0" w:rsidRPr="00122D91" w14:paraId="345F242D" w14:textId="77777777" w:rsidTr="001470C8">
        <w:trPr>
          <w:trHeight w:val="397"/>
        </w:trPr>
        <w:tc>
          <w:tcPr>
            <w:tcW w:w="3975" w:type="dxa"/>
            <w:gridSpan w:val="4"/>
            <w:tcBorders>
              <w:top w:val="single" w:sz="4" w:space="0" w:color="auto"/>
              <w:left w:val="single" w:sz="12"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19B7122"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Celkové výdaje akce</w:t>
            </w:r>
          </w:p>
          <w:p w14:paraId="034FF7C7" w14:textId="77777777" w:rsidR="00D006C0" w:rsidRPr="00245D7B" w:rsidRDefault="00D006C0" w:rsidP="001470C8">
            <w:pPr>
              <w:suppressAutoHyphens/>
              <w:autoSpaceDN w:val="0"/>
              <w:spacing w:after="0" w:line="240" w:lineRule="auto"/>
              <w:ind w:left="57"/>
              <w:jc w:val="right"/>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(v Kč):</w:t>
            </w:r>
          </w:p>
        </w:tc>
        <w:tc>
          <w:tcPr>
            <w:tcW w:w="5664" w:type="dxa"/>
            <w:gridSpan w:val="7"/>
            <w:tcBorders>
              <w:top w:val="single" w:sz="4" w:space="0" w:color="auto"/>
              <w:left w:val="single" w:sz="4" w:space="0" w:color="auto"/>
              <w:bottom w:val="single" w:sz="4" w:space="0" w:color="auto"/>
              <w:right w:val="single" w:sz="12" w:space="0" w:color="auto"/>
            </w:tcBorders>
            <w:shd w:val="clear" w:color="auto" w:fill="auto"/>
            <w:noWrap/>
            <w:tcMar>
              <w:top w:w="0" w:type="dxa"/>
              <w:left w:w="70" w:type="dxa"/>
              <w:bottom w:w="0" w:type="dxa"/>
              <w:right w:w="70" w:type="dxa"/>
            </w:tcMar>
            <w:vAlign w:val="center"/>
          </w:tcPr>
          <w:p w14:paraId="2DE13947" w14:textId="77777777" w:rsidR="00D006C0" w:rsidRPr="00C06FCE" w:rsidRDefault="00D006C0" w:rsidP="001470C8">
            <w:pPr>
              <w:suppressAutoHyphens/>
              <w:autoSpaceDN w:val="0"/>
              <w:spacing w:after="0" w:line="240" w:lineRule="auto"/>
              <w:ind w:left="113"/>
              <w:textAlignment w:val="baseline"/>
              <w:rPr>
                <w:rFonts w:ascii="Times New Roman" w:eastAsia="Calibri" w:hAnsi="Times New Roman" w:cs="Times New Roman"/>
              </w:rPr>
            </w:pPr>
          </w:p>
        </w:tc>
      </w:tr>
      <w:tr w:rsidR="00D006C0" w:rsidRPr="00122D91" w14:paraId="4C7063F4" w14:textId="77777777" w:rsidTr="001470C8">
        <w:trPr>
          <w:trHeight w:val="397"/>
        </w:trPr>
        <w:tc>
          <w:tcPr>
            <w:tcW w:w="3975" w:type="dxa"/>
            <w:gridSpan w:val="4"/>
            <w:tcBorders>
              <w:top w:val="single" w:sz="4" w:space="0" w:color="auto"/>
              <w:left w:val="single" w:sz="12"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FB927D"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Výše dotace z rozpočtu JMK</w:t>
            </w:r>
          </w:p>
          <w:p w14:paraId="0E2F8B79" w14:textId="77777777" w:rsidR="00D006C0" w:rsidRPr="00245D7B" w:rsidRDefault="00D006C0" w:rsidP="001470C8">
            <w:pPr>
              <w:suppressAutoHyphens/>
              <w:autoSpaceDN w:val="0"/>
              <w:spacing w:after="0" w:line="240" w:lineRule="auto"/>
              <w:ind w:left="57"/>
              <w:jc w:val="right"/>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(v Kč):</w:t>
            </w:r>
          </w:p>
        </w:tc>
        <w:tc>
          <w:tcPr>
            <w:tcW w:w="14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0" w:type="dxa"/>
              <w:left w:w="70" w:type="dxa"/>
              <w:bottom w:w="0" w:type="dxa"/>
              <w:right w:w="70" w:type="dxa"/>
            </w:tcMar>
            <w:vAlign w:val="center"/>
          </w:tcPr>
          <w:p w14:paraId="51064E10" w14:textId="77777777" w:rsidR="00D006C0" w:rsidRPr="00FE4945" w:rsidRDefault="00D006C0" w:rsidP="001470C8">
            <w:pPr>
              <w:suppressAutoHyphens/>
              <w:autoSpaceDN w:val="0"/>
              <w:spacing w:after="0" w:line="240" w:lineRule="auto"/>
              <w:jc w:val="right"/>
              <w:textAlignment w:val="baseline"/>
              <w:rPr>
                <w:rFonts w:ascii="Times New Roman" w:eastAsia="Calibri" w:hAnsi="Times New Roman" w:cs="Times New Roman"/>
                <w:b/>
                <w:bCs/>
                <w:sz w:val="18"/>
                <w:szCs w:val="18"/>
              </w:rPr>
            </w:pPr>
            <w:r w:rsidRPr="00FE4945">
              <w:rPr>
                <w:rFonts w:ascii="Times New Roman" w:eastAsia="Calibri" w:hAnsi="Times New Roman" w:cs="Times New Roman"/>
                <w:b/>
                <w:bCs/>
                <w:sz w:val="18"/>
                <w:szCs w:val="18"/>
              </w:rPr>
              <w:t>z</w:t>
            </w:r>
            <w:r w:rsidRPr="00FE4945">
              <w:rPr>
                <w:rFonts w:ascii="Times New Roman" w:eastAsia="Calibri" w:hAnsi="Times New Roman" w:cs="Times New Roman"/>
                <w:b/>
                <w:bCs/>
                <w:i/>
                <w:iCs/>
                <w:sz w:val="18"/>
                <w:szCs w:val="18"/>
              </w:rPr>
              <w:t xml:space="preserve"> toho investiční část</w:t>
            </w:r>
            <w:r>
              <w:rPr>
                <w:rFonts w:ascii="Times New Roman" w:eastAsia="Calibri" w:hAnsi="Times New Roman" w:cs="Times New Roman"/>
                <w:b/>
                <w:bCs/>
                <w:i/>
                <w:iCs/>
                <w:sz w:val="18"/>
                <w:szCs w:val="18"/>
              </w:rPr>
              <w:t xml:space="preserve"> dotace:</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EDA2FC" w14:textId="77777777" w:rsidR="00D006C0" w:rsidRPr="00C06FCE" w:rsidRDefault="00D006C0" w:rsidP="001470C8">
            <w:pPr>
              <w:suppressAutoHyphens/>
              <w:autoSpaceDN w:val="0"/>
              <w:spacing w:after="0" w:line="240" w:lineRule="auto"/>
              <w:jc w:val="center"/>
              <w:textAlignment w:val="baseline"/>
              <w:rPr>
                <w:rFonts w:ascii="Times New Roman" w:eastAsia="Calibri" w:hAnsi="Times New Roman" w:cs="Times New Roman"/>
              </w:rPr>
            </w:pPr>
          </w:p>
        </w:tc>
        <w:tc>
          <w:tcPr>
            <w:tcW w:w="161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92A252" w14:textId="77777777" w:rsidR="00D006C0" w:rsidRPr="00FE4945" w:rsidRDefault="00D006C0" w:rsidP="001470C8">
            <w:pPr>
              <w:suppressAutoHyphens/>
              <w:autoSpaceDN w:val="0"/>
              <w:spacing w:after="0" w:line="240" w:lineRule="auto"/>
              <w:ind w:right="57"/>
              <w:jc w:val="right"/>
              <w:textAlignment w:val="baseline"/>
              <w:rPr>
                <w:rFonts w:ascii="Times New Roman" w:eastAsia="Calibri" w:hAnsi="Times New Roman" w:cs="Times New Roman"/>
                <w:b/>
                <w:bCs/>
                <w:sz w:val="18"/>
                <w:szCs w:val="18"/>
              </w:rPr>
            </w:pPr>
            <w:r w:rsidRPr="00FE4945">
              <w:rPr>
                <w:rFonts w:ascii="Times New Roman" w:eastAsia="Calibri" w:hAnsi="Times New Roman" w:cs="Times New Roman"/>
                <w:b/>
                <w:bCs/>
                <w:sz w:val="18"/>
                <w:szCs w:val="18"/>
              </w:rPr>
              <w:t>z</w:t>
            </w:r>
            <w:r w:rsidRPr="00FE4945">
              <w:rPr>
                <w:rFonts w:ascii="Times New Roman" w:eastAsia="Calibri" w:hAnsi="Times New Roman" w:cs="Times New Roman"/>
                <w:b/>
                <w:bCs/>
                <w:i/>
                <w:iCs/>
                <w:sz w:val="18"/>
                <w:szCs w:val="18"/>
              </w:rPr>
              <w:t xml:space="preserve"> toho neinvestiční část</w:t>
            </w:r>
            <w:r>
              <w:rPr>
                <w:rFonts w:ascii="Times New Roman" w:eastAsia="Calibri" w:hAnsi="Times New Roman" w:cs="Times New Roman"/>
                <w:b/>
                <w:bCs/>
                <w:i/>
                <w:iCs/>
                <w:sz w:val="18"/>
                <w:szCs w:val="18"/>
              </w:rPr>
              <w:t xml:space="preserve"> dotace</w:t>
            </w:r>
            <w:r w:rsidRPr="00FE4945">
              <w:rPr>
                <w:rFonts w:ascii="Times New Roman" w:eastAsia="Calibri" w:hAnsi="Times New Roman" w:cs="Times New Roman"/>
                <w:b/>
                <w:bCs/>
                <w:i/>
                <w:iCs/>
                <w:sz w:val="18"/>
                <w:szCs w:val="18"/>
              </w:rPr>
              <w:t>:</w:t>
            </w:r>
          </w:p>
        </w:tc>
        <w:tc>
          <w:tcPr>
            <w:tcW w:w="1275" w:type="dxa"/>
            <w:tcBorders>
              <w:top w:val="single" w:sz="4" w:space="0" w:color="auto"/>
              <w:left w:val="single" w:sz="4" w:space="0" w:color="auto"/>
              <w:bottom w:val="single" w:sz="4" w:space="0" w:color="auto"/>
              <w:right w:val="single" w:sz="12" w:space="0" w:color="auto"/>
            </w:tcBorders>
            <w:shd w:val="clear" w:color="auto" w:fill="auto"/>
            <w:vAlign w:val="center"/>
          </w:tcPr>
          <w:p w14:paraId="1069F889" w14:textId="77777777" w:rsidR="00D006C0" w:rsidRPr="00C06FCE" w:rsidRDefault="00D006C0" w:rsidP="001470C8">
            <w:pPr>
              <w:suppressAutoHyphens/>
              <w:autoSpaceDN w:val="0"/>
              <w:spacing w:after="0" w:line="240" w:lineRule="auto"/>
              <w:jc w:val="center"/>
              <w:textAlignment w:val="baseline"/>
              <w:rPr>
                <w:rFonts w:ascii="Times New Roman" w:eastAsia="Calibri" w:hAnsi="Times New Roman" w:cs="Times New Roman"/>
              </w:rPr>
            </w:pPr>
          </w:p>
        </w:tc>
      </w:tr>
      <w:tr w:rsidR="00D006C0" w:rsidRPr="00122D91" w14:paraId="6F02396A" w14:textId="77777777" w:rsidTr="001470C8">
        <w:trPr>
          <w:trHeight w:val="397"/>
        </w:trPr>
        <w:tc>
          <w:tcPr>
            <w:tcW w:w="3975" w:type="dxa"/>
            <w:gridSpan w:val="4"/>
            <w:tcBorders>
              <w:top w:val="single" w:sz="4"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EB76CB9"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Z dotace vráceno</w:t>
            </w:r>
          </w:p>
          <w:p w14:paraId="2DD2A9F5" w14:textId="77777777" w:rsidR="00D006C0" w:rsidRPr="00245D7B" w:rsidRDefault="00D006C0" w:rsidP="001470C8">
            <w:pPr>
              <w:suppressAutoHyphens/>
              <w:autoSpaceDN w:val="0"/>
              <w:spacing w:after="0" w:line="240" w:lineRule="auto"/>
              <w:ind w:left="57"/>
              <w:jc w:val="right"/>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(v Kč):</w:t>
            </w:r>
          </w:p>
        </w:tc>
        <w:tc>
          <w:tcPr>
            <w:tcW w:w="5664" w:type="dxa"/>
            <w:gridSpan w:val="7"/>
            <w:tcBorders>
              <w:top w:val="single" w:sz="4" w:space="0" w:color="auto"/>
              <w:left w:val="single" w:sz="4" w:space="0" w:color="auto"/>
              <w:bottom w:val="single" w:sz="4" w:space="0" w:color="auto"/>
              <w:right w:val="single" w:sz="12" w:space="0" w:color="auto"/>
            </w:tcBorders>
            <w:shd w:val="clear" w:color="auto" w:fill="auto"/>
            <w:noWrap/>
            <w:tcMar>
              <w:top w:w="0" w:type="dxa"/>
              <w:left w:w="70" w:type="dxa"/>
              <w:bottom w:w="0" w:type="dxa"/>
              <w:right w:w="70" w:type="dxa"/>
            </w:tcMar>
            <w:vAlign w:val="center"/>
          </w:tcPr>
          <w:p w14:paraId="05CEF10D" w14:textId="77777777" w:rsidR="00D006C0" w:rsidRPr="00C06FCE" w:rsidRDefault="00D006C0" w:rsidP="001470C8">
            <w:pPr>
              <w:suppressAutoHyphens/>
              <w:autoSpaceDN w:val="0"/>
              <w:spacing w:after="0" w:line="240" w:lineRule="auto"/>
              <w:ind w:left="113"/>
              <w:textAlignment w:val="baseline"/>
              <w:rPr>
                <w:rFonts w:ascii="Times New Roman" w:eastAsia="Calibri" w:hAnsi="Times New Roman" w:cs="Times New Roman"/>
              </w:rPr>
            </w:pPr>
          </w:p>
        </w:tc>
      </w:tr>
      <w:tr w:rsidR="00D006C0" w:rsidRPr="00122D91" w14:paraId="6201F44B" w14:textId="77777777" w:rsidTr="001470C8">
        <w:trPr>
          <w:trHeight w:val="397"/>
        </w:trPr>
        <w:tc>
          <w:tcPr>
            <w:tcW w:w="3975" w:type="dxa"/>
            <w:gridSpan w:val="4"/>
            <w:tcBorders>
              <w:top w:val="single" w:sz="4" w:space="0" w:color="auto"/>
              <w:left w:val="single" w:sz="12"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619277"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Prostředky vráceny na účet JMK dne</w:t>
            </w:r>
          </w:p>
        </w:tc>
        <w:tc>
          <w:tcPr>
            <w:tcW w:w="5664" w:type="dxa"/>
            <w:gridSpan w:val="7"/>
            <w:tcBorders>
              <w:top w:val="single" w:sz="4" w:space="0" w:color="auto"/>
              <w:left w:val="single" w:sz="4" w:space="0" w:color="auto"/>
              <w:bottom w:val="single" w:sz="4" w:space="0" w:color="auto"/>
              <w:right w:val="single" w:sz="12" w:space="0" w:color="auto"/>
            </w:tcBorders>
            <w:shd w:val="clear" w:color="auto" w:fill="auto"/>
            <w:noWrap/>
            <w:tcMar>
              <w:top w:w="0" w:type="dxa"/>
              <w:left w:w="70" w:type="dxa"/>
              <w:bottom w:w="0" w:type="dxa"/>
              <w:right w:w="70" w:type="dxa"/>
            </w:tcMar>
            <w:vAlign w:val="center"/>
          </w:tcPr>
          <w:p w14:paraId="113CBBEC" w14:textId="77777777" w:rsidR="00D006C0" w:rsidRPr="00C06FCE" w:rsidRDefault="00D006C0" w:rsidP="001470C8">
            <w:pPr>
              <w:suppressAutoHyphens/>
              <w:autoSpaceDN w:val="0"/>
              <w:spacing w:after="0" w:line="240" w:lineRule="auto"/>
              <w:ind w:left="113"/>
              <w:textAlignment w:val="baseline"/>
              <w:rPr>
                <w:rFonts w:ascii="Times New Roman" w:eastAsia="Calibri" w:hAnsi="Times New Roman" w:cs="Times New Roman"/>
              </w:rPr>
            </w:pPr>
          </w:p>
        </w:tc>
      </w:tr>
      <w:tr w:rsidR="00D006C0" w:rsidRPr="00122D91" w14:paraId="05E67EFB" w14:textId="77777777" w:rsidTr="001470C8">
        <w:trPr>
          <w:trHeight w:val="397"/>
        </w:trPr>
        <w:tc>
          <w:tcPr>
            <w:tcW w:w="3975" w:type="dxa"/>
            <w:gridSpan w:val="4"/>
            <w:tcBorders>
              <w:top w:val="single" w:sz="4" w:space="0" w:color="auto"/>
              <w:left w:val="single" w:sz="12" w:space="0" w:color="auto"/>
              <w:bottom w:val="single" w:sz="12" w:space="0" w:color="auto"/>
              <w:right w:val="single" w:sz="4" w:space="0" w:color="auto"/>
            </w:tcBorders>
            <w:shd w:val="clear" w:color="auto" w:fill="auto"/>
            <w:tcMar>
              <w:top w:w="0" w:type="dxa"/>
              <w:left w:w="70" w:type="dxa"/>
              <w:bottom w:w="0" w:type="dxa"/>
              <w:right w:w="70" w:type="dxa"/>
            </w:tcMar>
            <w:vAlign w:val="center"/>
          </w:tcPr>
          <w:p w14:paraId="0005DDDB"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b/>
                <w:bCs/>
                <w:sz w:val="20"/>
                <w:szCs w:val="20"/>
              </w:rPr>
              <w:t xml:space="preserve">Osoba odpovědná za vypořádání akce </w:t>
            </w:r>
          </w:p>
          <w:p w14:paraId="7C1CD0A7"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b/>
                <w:bCs/>
                <w:sz w:val="20"/>
                <w:szCs w:val="20"/>
              </w:rPr>
            </w:pPr>
            <w:r w:rsidRPr="00245D7B">
              <w:rPr>
                <w:rFonts w:ascii="Times New Roman" w:eastAsia="Calibri" w:hAnsi="Times New Roman" w:cs="Times New Roman"/>
                <w:sz w:val="20"/>
                <w:szCs w:val="20"/>
              </w:rPr>
              <w:t>(jméno a příjmení, funkce, telefon</w:t>
            </w:r>
            <w:r>
              <w:rPr>
                <w:rFonts w:ascii="Times New Roman" w:eastAsia="Calibri" w:hAnsi="Times New Roman" w:cs="Times New Roman"/>
                <w:sz w:val="20"/>
                <w:szCs w:val="20"/>
              </w:rPr>
              <w:t>/email</w:t>
            </w:r>
            <w:r w:rsidRPr="00245D7B">
              <w:rPr>
                <w:rFonts w:ascii="Times New Roman" w:eastAsia="Calibri" w:hAnsi="Times New Roman" w:cs="Times New Roman"/>
                <w:sz w:val="20"/>
                <w:szCs w:val="20"/>
              </w:rPr>
              <w:t>)</w:t>
            </w:r>
          </w:p>
        </w:tc>
        <w:tc>
          <w:tcPr>
            <w:tcW w:w="5664" w:type="dxa"/>
            <w:gridSpan w:val="7"/>
            <w:tcBorders>
              <w:top w:val="single" w:sz="4" w:space="0" w:color="auto"/>
              <w:left w:val="single" w:sz="4" w:space="0" w:color="auto"/>
              <w:bottom w:val="single" w:sz="12" w:space="0" w:color="auto"/>
              <w:right w:val="single" w:sz="12" w:space="0" w:color="auto"/>
            </w:tcBorders>
            <w:shd w:val="clear" w:color="auto" w:fill="auto"/>
            <w:noWrap/>
            <w:tcMar>
              <w:top w:w="0" w:type="dxa"/>
              <w:left w:w="70" w:type="dxa"/>
              <w:bottom w:w="0" w:type="dxa"/>
              <w:right w:w="70" w:type="dxa"/>
            </w:tcMar>
            <w:vAlign w:val="center"/>
          </w:tcPr>
          <w:p w14:paraId="787D9C6A" w14:textId="77777777" w:rsidR="00D006C0" w:rsidRPr="00C06FCE" w:rsidRDefault="00D006C0" w:rsidP="001470C8">
            <w:pPr>
              <w:suppressAutoHyphens/>
              <w:autoSpaceDN w:val="0"/>
              <w:spacing w:after="0" w:line="240" w:lineRule="auto"/>
              <w:ind w:left="113"/>
              <w:textAlignment w:val="baseline"/>
              <w:rPr>
                <w:rFonts w:ascii="Times New Roman" w:eastAsia="Calibri" w:hAnsi="Times New Roman" w:cs="Times New Roman"/>
              </w:rPr>
            </w:pPr>
          </w:p>
        </w:tc>
      </w:tr>
      <w:tr w:rsidR="00D006C0" w:rsidRPr="00122D91" w14:paraId="74DAD476" w14:textId="77777777" w:rsidTr="001470C8">
        <w:trPr>
          <w:trHeight w:val="535"/>
        </w:trPr>
        <w:tc>
          <w:tcPr>
            <w:tcW w:w="3975" w:type="dxa"/>
            <w:gridSpan w:val="4"/>
            <w:tcBorders>
              <w:top w:val="single" w:sz="12" w:space="0" w:color="auto"/>
              <w:left w:val="single" w:sz="12" w:space="0" w:color="auto"/>
              <w:bottom w:val="single" w:sz="12" w:space="0" w:color="auto"/>
              <w:right w:val="single" w:sz="4" w:space="0" w:color="auto"/>
            </w:tcBorders>
            <w:shd w:val="clear" w:color="auto" w:fill="D9D9D9" w:themeFill="background1" w:themeFillShade="D9"/>
            <w:tcMar>
              <w:top w:w="0" w:type="dxa"/>
              <w:left w:w="70" w:type="dxa"/>
              <w:bottom w:w="0" w:type="dxa"/>
              <w:right w:w="70" w:type="dxa"/>
            </w:tcMar>
            <w:vAlign w:val="center"/>
          </w:tcPr>
          <w:p w14:paraId="76A20905" w14:textId="77777777" w:rsidR="00D006C0" w:rsidRPr="00245D7B" w:rsidRDefault="00D006C0" w:rsidP="001470C8">
            <w:pPr>
              <w:suppressAutoHyphens/>
              <w:autoSpaceDN w:val="0"/>
              <w:spacing w:after="0" w:line="240" w:lineRule="auto"/>
              <w:ind w:left="57"/>
              <w:textAlignment w:val="baseline"/>
              <w:rPr>
                <w:rFonts w:ascii="Times New Roman" w:eastAsia="Calibri" w:hAnsi="Times New Roman" w:cs="Times New Roman"/>
                <w:sz w:val="20"/>
                <w:szCs w:val="20"/>
              </w:rPr>
            </w:pPr>
            <w:r w:rsidRPr="00245D7B">
              <w:rPr>
                <w:rFonts w:ascii="Times New Roman" w:hAnsi="Times New Roman"/>
                <w:b/>
                <w:bCs/>
                <w:sz w:val="20"/>
                <w:szCs w:val="20"/>
              </w:rPr>
              <w:t xml:space="preserve">Za administrátora kontroloval – </w:t>
            </w:r>
            <w:r w:rsidRPr="00245D7B">
              <w:rPr>
                <w:rFonts w:ascii="Times New Roman" w:hAnsi="Times New Roman"/>
                <w:bCs/>
                <w:sz w:val="20"/>
                <w:szCs w:val="20"/>
              </w:rPr>
              <w:t>vyplní KrÚ JMK, ORR</w:t>
            </w:r>
            <w:r w:rsidRPr="00245D7B">
              <w:rPr>
                <w:rFonts w:ascii="Times New Roman" w:hAnsi="Times New Roman"/>
                <w:b/>
                <w:bCs/>
                <w:sz w:val="20"/>
                <w:szCs w:val="20"/>
              </w:rPr>
              <w:t xml:space="preserve"> </w:t>
            </w:r>
            <w:r w:rsidRPr="00245D7B">
              <w:rPr>
                <w:rFonts w:ascii="Times New Roman" w:hAnsi="Times New Roman"/>
                <w:bCs/>
                <w:sz w:val="20"/>
                <w:szCs w:val="20"/>
              </w:rPr>
              <w:t>(jméno, datum, podpis)</w:t>
            </w:r>
          </w:p>
        </w:tc>
        <w:tc>
          <w:tcPr>
            <w:tcW w:w="5664" w:type="dxa"/>
            <w:gridSpan w:val="7"/>
            <w:tcBorders>
              <w:top w:val="single" w:sz="12" w:space="0" w:color="auto"/>
              <w:left w:val="single" w:sz="4" w:space="0" w:color="auto"/>
              <w:bottom w:val="single" w:sz="12" w:space="0" w:color="auto"/>
              <w:right w:val="single" w:sz="12" w:space="0" w:color="auto"/>
            </w:tcBorders>
            <w:shd w:val="clear" w:color="auto" w:fill="D9D9D9" w:themeFill="background1" w:themeFillShade="D9"/>
            <w:noWrap/>
            <w:tcMar>
              <w:top w:w="0" w:type="dxa"/>
              <w:left w:w="70" w:type="dxa"/>
              <w:bottom w:w="0" w:type="dxa"/>
              <w:right w:w="70" w:type="dxa"/>
            </w:tcMar>
            <w:vAlign w:val="center"/>
          </w:tcPr>
          <w:p w14:paraId="4140FA9B" w14:textId="77777777" w:rsidR="00D006C0" w:rsidRPr="00122D91" w:rsidRDefault="00D006C0" w:rsidP="001470C8">
            <w:pPr>
              <w:suppressAutoHyphens/>
              <w:autoSpaceDN w:val="0"/>
              <w:spacing w:after="0" w:line="240" w:lineRule="auto"/>
              <w:textAlignment w:val="baseline"/>
              <w:rPr>
                <w:rFonts w:ascii="Times New Roman" w:eastAsia="Calibri" w:hAnsi="Times New Roman" w:cs="Times New Roman"/>
                <w:sz w:val="24"/>
                <w:szCs w:val="24"/>
              </w:rPr>
            </w:pPr>
          </w:p>
        </w:tc>
      </w:tr>
      <w:tr w:rsidR="00D006C0" w:rsidRPr="00122D91" w14:paraId="113F3A3C" w14:textId="77777777" w:rsidTr="001470C8">
        <w:trPr>
          <w:trHeight w:val="564"/>
        </w:trPr>
        <w:tc>
          <w:tcPr>
            <w:tcW w:w="8364" w:type="dxa"/>
            <w:gridSpan w:val="10"/>
            <w:tcBorders>
              <w:top w:val="single" w:sz="12" w:space="0" w:color="auto"/>
              <w:bottom w:val="single" w:sz="12" w:space="0" w:color="auto"/>
            </w:tcBorders>
            <w:shd w:val="clear" w:color="auto" w:fill="auto"/>
            <w:noWrap/>
            <w:tcMar>
              <w:top w:w="0" w:type="dxa"/>
              <w:left w:w="70" w:type="dxa"/>
              <w:bottom w:w="0" w:type="dxa"/>
              <w:right w:w="70" w:type="dxa"/>
            </w:tcMar>
            <w:vAlign w:val="bottom"/>
          </w:tcPr>
          <w:p w14:paraId="0A15B000" w14:textId="77777777" w:rsidR="00D006C0" w:rsidRPr="00122D91" w:rsidRDefault="00D006C0" w:rsidP="001470C8">
            <w:pPr>
              <w:suppressAutoHyphens/>
              <w:autoSpaceDN w:val="0"/>
              <w:spacing w:after="0" w:line="240" w:lineRule="auto"/>
              <w:ind w:right="-1353"/>
              <w:jc w:val="center"/>
              <w:textAlignment w:val="baseline"/>
              <w:rPr>
                <w:rFonts w:ascii="Times New Roman" w:eastAsia="Calibri" w:hAnsi="Times New Roman" w:cs="Times New Roman"/>
                <w:b/>
                <w:bCs/>
                <w:sz w:val="20"/>
                <w:szCs w:val="20"/>
              </w:rPr>
            </w:pPr>
            <w:r w:rsidRPr="00122D91">
              <w:rPr>
                <w:rFonts w:ascii="Times New Roman" w:eastAsia="Calibri" w:hAnsi="Times New Roman" w:cs="Times New Roman"/>
                <w:b/>
                <w:bCs/>
                <w:sz w:val="20"/>
                <w:szCs w:val="20"/>
              </w:rPr>
              <w:t>Soupis dokladů vztahujících se k</w:t>
            </w:r>
            <w:r>
              <w:rPr>
                <w:rFonts w:ascii="Times New Roman" w:eastAsia="Calibri" w:hAnsi="Times New Roman" w:cs="Times New Roman"/>
                <w:b/>
                <w:bCs/>
                <w:sz w:val="20"/>
                <w:szCs w:val="20"/>
              </w:rPr>
              <w:t> </w:t>
            </w:r>
            <w:r w:rsidRPr="00122D91">
              <w:rPr>
                <w:rFonts w:ascii="Times New Roman" w:eastAsia="Calibri" w:hAnsi="Times New Roman" w:cs="Times New Roman"/>
                <w:b/>
                <w:bCs/>
                <w:sz w:val="20"/>
                <w:szCs w:val="20"/>
              </w:rPr>
              <w:t>realizaci</w:t>
            </w:r>
            <w:r>
              <w:rPr>
                <w:rFonts w:ascii="Times New Roman" w:eastAsia="Calibri" w:hAnsi="Times New Roman" w:cs="Times New Roman"/>
                <w:b/>
                <w:bCs/>
                <w:sz w:val="20"/>
                <w:szCs w:val="20"/>
              </w:rPr>
              <w:t xml:space="preserve"> </w:t>
            </w:r>
            <w:r w:rsidRPr="00122D91">
              <w:rPr>
                <w:rFonts w:ascii="Times New Roman" w:eastAsia="Calibri" w:hAnsi="Times New Roman" w:cs="Times New Roman"/>
                <w:b/>
                <w:bCs/>
                <w:sz w:val="20"/>
                <w:szCs w:val="20"/>
              </w:rPr>
              <w:t>akce</w:t>
            </w:r>
          </w:p>
        </w:tc>
        <w:tc>
          <w:tcPr>
            <w:tcW w:w="1275" w:type="dxa"/>
            <w:tcBorders>
              <w:top w:val="single" w:sz="12" w:space="0" w:color="auto"/>
              <w:bottom w:val="single" w:sz="12" w:space="0" w:color="auto"/>
            </w:tcBorders>
          </w:tcPr>
          <w:p w14:paraId="7D0DB0A9" w14:textId="77777777" w:rsidR="00D006C0" w:rsidRPr="00122D91" w:rsidRDefault="00D006C0" w:rsidP="001470C8">
            <w:pPr>
              <w:suppressAutoHyphens/>
              <w:autoSpaceDN w:val="0"/>
              <w:spacing w:after="0" w:line="240" w:lineRule="auto"/>
              <w:textAlignment w:val="baseline"/>
              <w:rPr>
                <w:rFonts w:ascii="Times New Roman" w:eastAsia="Calibri" w:hAnsi="Times New Roman" w:cs="Times New Roman"/>
                <w:b/>
                <w:bCs/>
                <w:sz w:val="20"/>
                <w:szCs w:val="20"/>
              </w:rPr>
            </w:pPr>
          </w:p>
        </w:tc>
      </w:tr>
      <w:tr w:rsidR="00D006C0" w:rsidRPr="00122D91" w14:paraId="03DF228E" w14:textId="77777777" w:rsidTr="001470C8">
        <w:trPr>
          <w:trHeight w:val="838"/>
        </w:trPr>
        <w:tc>
          <w:tcPr>
            <w:tcW w:w="1313" w:type="dxa"/>
            <w:tcBorders>
              <w:top w:val="single" w:sz="12" w:space="0" w:color="auto"/>
              <w:left w:val="single" w:sz="12" w:space="0" w:color="auto"/>
              <w:bottom w:val="single" w:sz="12" w:space="0" w:color="auto"/>
              <w:right w:val="single" w:sz="4" w:space="0" w:color="000000" w:themeColor="text1"/>
            </w:tcBorders>
            <w:shd w:val="clear" w:color="auto" w:fill="auto"/>
            <w:tcMar>
              <w:top w:w="0" w:type="dxa"/>
              <w:left w:w="70" w:type="dxa"/>
              <w:bottom w:w="0" w:type="dxa"/>
              <w:right w:w="70" w:type="dxa"/>
            </w:tcMar>
            <w:vAlign w:val="center"/>
          </w:tcPr>
          <w:p w14:paraId="41A9C692" w14:textId="77777777"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0"/>
                <w:szCs w:val="20"/>
              </w:rPr>
            </w:pPr>
            <w:r w:rsidRPr="00122D91">
              <w:rPr>
                <w:rFonts w:ascii="Times New Roman" w:eastAsia="Calibri" w:hAnsi="Times New Roman" w:cs="Times New Roman"/>
                <w:b/>
                <w:bCs/>
                <w:sz w:val="20"/>
                <w:szCs w:val="20"/>
              </w:rPr>
              <w:t>číslo účetního dokladu v účetní evidenci</w:t>
            </w:r>
          </w:p>
        </w:tc>
        <w:tc>
          <w:tcPr>
            <w:tcW w:w="1042" w:type="dxa"/>
            <w:tcBorders>
              <w:top w:val="single" w:sz="12" w:space="0" w:color="auto"/>
              <w:bottom w:val="single" w:sz="12" w:space="0" w:color="auto"/>
              <w:right w:val="single" w:sz="4" w:space="0" w:color="000000" w:themeColor="text1"/>
            </w:tcBorders>
            <w:shd w:val="clear" w:color="auto" w:fill="auto"/>
            <w:tcMar>
              <w:top w:w="0" w:type="dxa"/>
              <w:left w:w="70" w:type="dxa"/>
              <w:bottom w:w="0" w:type="dxa"/>
              <w:right w:w="70" w:type="dxa"/>
            </w:tcMar>
            <w:vAlign w:val="center"/>
          </w:tcPr>
          <w:p w14:paraId="2933A06A" w14:textId="77777777"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0"/>
                <w:szCs w:val="20"/>
              </w:rPr>
            </w:pPr>
            <w:r w:rsidRPr="00122D91">
              <w:rPr>
                <w:rFonts w:ascii="Times New Roman" w:eastAsia="Calibri" w:hAnsi="Times New Roman" w:cs="Times New Roman"/>
                <w:b/>
                <w:bCs/>
                <w:sz w:val="20"/>
                <w:szCs w:val="20"/>
              </w:rPr>
              <w:t>číslo prvotního dokladu</w:t>
            </w:r>
          </w:p>
        </w:tc>
        <w:tc>
          <w:tcPr>
            <w:tcW w:w="1134" w:type="dxa"/>
            <w:tcBorders>
              <w:top w:val="single" w:sz="12" w:space="0" w:color="auto"/>
              <w:bottom w:val="single" w:sz="12" w:space="0" w:color="auto"/>
              <w:right w:val="single" w:sz="4" w:space="0" w:color="000000" w:themeColor="text1"/>
            </w:tcBorders>
            <w:shd w:val="clear" w:color="auto" w:fill="auto"/>
            <w:tcMar>
              <w:top w:w="0" w:type="dxa"/>
              <w:left w:w="70" w:type="dxa"/>
              <w:bottom w:w="0" w:type="dxa"/>
              <w:right w:w="70" w:type="dxa"/>
            </w:tcMar>
            <w:vAlign w:val="center"/>
          </w:tcPr>
          <w:p w14:paraId="3C9DC006" w14:textId="77777777"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0"/>
                <w:szCs w:val="20"/>
              </w:rPr>
            </w:pPr>
            <w:r w:rsidRPr="00122D91">
              <w:rPr>
                <w:rFonts w:ascii="Times New Roman" w:eastAsia="Calibri" w:hAnsi="Times New Roman" w:cs="Times New Roman"/>
                <w:b/>
                <w:bCs/>
                <w:sz w:val="20"/>
                <w:szCs w:val="20"/>
              </w:rPr>
              <w:t>název prvotního dokladu</w:t>
            </w:r>
          </w:p>
        </w:tc>
        <w:tc>
          <w:tcPr>
            <w:tcW w:w="992" w:type="dxa"/>
            <w:gridSpan w:val="2"/>
            <w:tcBorders>
              <w:top w:val="single" w:sz="12" w:space="0" w:color="auto"/>
              <w:bottom w:val="single" w:sz="12" w:space="0" w:color="auto"/>
              <w:right w:val="single" w:sz="4" w:space="0" w:color="000000" w:themeColor="text1"/>
            </w:tcBorders>
            <w:shd w:val="clear" w:color="auto" w:fill="auto"/>
            <w:tcMar>
              <w:top w:w="0" w:type="dxa"/>
              <w:left w:w="70" w:type="dxa"/>
              <w:bottom w:w="0" w:type="dxa"/>
              <w:right w:w="70" w:type="dxa"/>
            </w:tcMar>
            <w:vAlign w:val="center"/>
          </w:tcPr>
          <w:p w14:paraId="0ADC84E5" w14:textId="77777777"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0"/>
                <w:szCs w:val="20"/>
              </w:rPr>
            </w:pPr>
            <w:r w:rsidRPr="00122D91">
              <w:rPr>
                <w:rFonts w:ascii="Times New Roman" w:eastAsia="Calibri" w:hAnsi="Times New Roman" w:cs="Times New Roman"/>
                <w:b/>
                <w:bCs/>
                <w:sz w:val="20"/>
                <w:szCs w:val="20"/>
              </w:rPr>
              <w:t>datum vystavení prvotního dokladu</w:t>
            </w:r>
          </w:p>
        </w:tc>
        <w:tc>
          <w:tcPr>
            <w:tcW w:w="993" w:type="dxa"/>
            <w:tcBorders>
              <w:top w:val="single" w:sz="12" w:space="0" w:color="auto"/>
              <w:bottom w:val="single" w:sz="12" w:space="0" w:color="auto"/>
              <w:right w:val="single" w:sz="12" w:space="0" w:color="000000" w:themeColor="text1"/>
            </w:tcBorders>
            <w:shd w:val="clear" w:color="auto" w:fill="auto"/>
            <w:noWrap/>
            <w:tcMar>
              <w:top w:w="0" w:type="dxa"/>
              <w:left w:w="70" w:type="dxa"/>
              <w:bottom w:w="0" w:type="dxa"/>
              <w:right w:w="70" w:type="dxa"/>
            </w:tcMar>
            <w:vAlign w:val="center"/>
          </w:tcPr>
          <w:p w14:paraId="48E2E915" w14:textId="77777777"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0"/>
                <w:szCs w:val="20"/>
              </w:rPr>
            </w:pPr>
            <w:r>
              <w:rPr>
                <w:rFonts w:ascii="Times New Roman" w:eastAsia="Calibri" w:hAnsi="Times New Roman" w:cs="Times New Roman"/>
                <w:b/>
                <w:bCs/>
                <w:sz w:val="20"/>
                <w:szCs w:val="20"/>
              </w:rPr>
              <w:t>datum úhrady</w:t>
            </w:r>
          </w:p>
        </w:tc>
        <w:tc>
          <w:tcPr>
            <w:tcW w:w="1614" w:type="dxa"/>
            <w:gridSpan w:val="3"/>
            <w:tcBorders>
              <w:top w:val="single" w:sz="12" w:space="0" w:color="auto"/>
              <w:left w:val="single" w:sz="12" w:space="0" w:color="000000" w:themeColor="text1"/>
              <w:bottom w:val="single" w:sz="12" w:space="0" w:color="auto"/>
              <w:right w:val="single" w:sz="8" w:space="0" w:color="000000" w:themeColor="text1"/>
            </w:tcBorders>
            <w:shd w:val="clear" w:color="auto" w:fill="auto"/>
            <w:tcMar>
              <w:top w:w="0" w:type="dxa"/>
              <w:left w:w="70" w:type="dxa"/>
              <w:bottom w:w="0" w:type="dxa"/>
              <w:right w:w="70" w:type="dxa"/>
            </w:tcMar>
            <w:vAlign w:val="center"/>
          </w:tcPr>
          <w:p w14:paraId="4414A4B1" w14:textId="77777777"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0"/>
                <w:szCs w:val="20"/>
              </w:rPr>
            </w:pPr>
            <w:r>
              <w:rPr>
                <w:rFonts w:ascii="Times New Roman" w:eastAsia="Calibri" w:hAnsi="Times New Roman" w:cs="Times New Roman"/>
                <w:b/>
                <w:bCs/>
                <w:sz w:val="20"/>
                <w:szCs w:val="20"/>
              </w:rPr>
              <w:t>účel platby</w:t>
            </w:r>
          </w:p>
        </w:tc>
        <w:tc>
          <w:tcPr>
            <w:tcW w:w="1276" w:type="dxa"/>
            <w:tcBorders>
              <w:top w:val="single" w:sz="12" w:space="0" w:color="auto"/>
              <w:left w:val="single" w:sz="8" w:space="0" w:color="000000" w:themeColor="text1"/>
              <w:bottom w:val="single" w:sz="12" w:space="0" w:color="auto"/>
              <w:right w:val="single" w:sz="8" w:space="0" w:color="000000" w:themeColor="text1"/>
            </w:tcBorders>
            <w:shd w:val="clear" w:color="auto" w:fill="auto"/>
            <w:tcMar>
              <w:top w:w="0" w:type="dxa"/>
              <w:left w:w="70" w:type="dxa"/>
              <w:bottom w:w="0" w:type="dxa"/>
              <w:right w:w="70" w:type="dxa"/>
            </w:tcMar>
            <w:vAlign w:val="center"/>
          </w:tcPr>
          <w:p w14:paraId="66FF00E0" w14:textId="77777777"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0"/>
                <w:szCs w:val="20"/>
              </w:rPr>
            </w:pPr>
            <w:r w:rsidRPr="00122D91">
              <w:rPr>
                <w:rFonts w:ascii="Times New Roman" w:eastAsia="Calibri" w:hAnsi="Times New Roman" w:cs="Times New Roman"/>
                <w:b/>
                <w:bCs/>
                <w:sz w:val="20"/>
                <w:szCs w:val="20"/>
              </w:rPr>
              <w:t xml:space="preserve">částka </w:t>
            </w:r>
            <w:r>
              <w:rPr>
                <w:rFonts w:ascii="Times New Roman" w:eastAsia="Calibri" w:hAnsi="Times New Roman" w:cs="Times New Roman"/>
                <w:b/>
                <w:bCs/>
                <w:sz w:val="20"/>
                <w:szCs w:val="20"/>
              </w:rPr>
              <w:br/>
            </w:r>
            <w:r w:rsidRPr="00122D91">
              <w:rPr>
                <w:rFonts w:ascii="Times New Roman" w:eastAsia="Calibri" w:hAnsi="Times New Roman" w:cs="Times New Roman"/>
                <w:b/>
                <w:bCs/>
                <w:sz w:val="20"/>
                <w:szCs w:val="20"/>
              </w:rPr>
              <w:t xml:space="preserve">(v Kč) </w:t>
            </w:r>
            <w:r>
              <w:rPr>
                <w:rFonts w:ascii="Times New Roman" w:eastAsia="Calibri" w:hAnsi="Times New Roman" w:cs="Times New Roman"/>
                <w:b/>
                <w:bCs/>
                <w:sz w:val="20"/>
                <w:szCs w:val="20"/>
              </w:rPr>
              <w:br/>
            </w:r>
            <w:r w:rsidRPr="00122D91">
              <w:rPr>
                <w:rFonts w:ascii="Times New Roman" w:eastAsia="Calibri" w:hAnsi="Times New Roman" w:cs="Times New Roman"/>
                <w:b/>
                <w:bCs/>
                <w:sz w:val="20"/>
                <w:szCs w:val="20"/>
              </w:rPr>
              <w:t>(vč. DPH)</w:t>
            </w:r>
          </w:p>
        </w:tc>
        <w:tc>
          <w:tcPr>
            <w:tcW w:w="1275" w:type="dxa"/>
            <w:tcBorders>
              <w:top w:val="single" w:sz="12" w:space="0" w:color="auto"/>
              <w:left w:val="single" w:sz="8" w:space="0" w:color="000000" w:themeColor="text1"/>
              <w:bottom w:val="single" w:sz="12" w:space="0" w:color="auto"/>
              <w:right w:val="single" w:sz="12" w:space="0" w:color="auto"/>
            </w:tcBorders>
            <w:vAlign w:val="center"/>
          </w:tcPr>
          <w:p w14:paraId="5FD184C3" w14:textId="77777777" w:rsidR="00D006C0" w:rsidRPr="00122D91" w:rsidRDefault="00D006C0" w:rsidP="001470C8">
            <w:pPr>
              <w:suppressAutoHyphens/>
              <w:autoSpaceDN w:val="0"/>
              <w:spacing w:after="0" w:line="240" w:lineRule="auto"/>
              <w:jc w:val="center"/>
              <w:textAlignment w:val="baseline"/>
              <w:rPr>
                <w:rFonts w:ascii="Times New Roman" w:eastAsia="Calibri" w:hAnsi="Times New Roman" w:cs="Times New Roman"/>
                <w:b/>
                <w:bCs/>
                <w:sz w:val="20"/>
                <w:szCs w:val="20"/>
              </w:rPr>
            </w:pPr>
            <w:r w:rsidRPr="00122D91">
              <w:rPr>
                <w:rFonts w:ascii="Times New Roman" w:eastAsia="Calibri" w:hAnsi="Times New Roman" w:cs="Times New Roman"/>
                <w:b/>
                <w:bCs/>
                <w:sz w:val="20"/>
                <w:szCs w:val="20"/>
              </w:rPr>
              <w:t>z toho částka hrazená z dotace JMK</w:t>
            </w:r>
          </w:p>
        </w:tc>
      </w:tr>
      <w:tr w:rsidR="00D006C0" w:rsidRPr="00122D91" w14:paraId="235B087E" w14:textId="77777777" w:rsidTr="001470C8">
        <w:trPr>
          <w:trHeight w:val="284"/>
        </w:trPr>
        <w:tc>
          <w:tcPr>
            <w:tcW w:w="1313" w:type="dxa"/>
            <w:tcBorders>
              <w:top w:val="single" w:sz="12"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23D62C7"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042" w:type="dxa"/>
            <w:tcBorders>
              <w:top w:val="single" w:sz="12"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80320D2"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134" w:type="dxa"/>
            <w:tcBorders>
              <w:top w:val="single" w:sz="12"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B0ED86E"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2" w:type="dxa"/>
            <w:gridSpan w:val="2"/>
            <w:tcBorders>
              <w:top w:val="single" w:sz="12"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391BA05"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3" w:type="dxa"/>
            <w:tcBorders>
              <w:top w:val="single" w:sz="12"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89A254A"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614" w:type="dxa"/>
            <w:gridSpan w:val="3"/>
            <w:tcBorders>
              <w:top w:val="single" w:sz="12"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3C9548B2"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276" w:type="dxa"/>
            <w:tcBorders>
              <w:top w:val="single" w:sz="12"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612B313"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c>
          <w:tcPr>
            <w:tcW w:w="1275" w:type="dxa"/>
            <w:tcBorders>
              <w:top w:val="single" w:sz="12" w:space="0" w:color="auto"/>
              <w:left w:val="single" w:sz="4" w:space="0" w:color="auto"/>
              <w:bottom w:val="single" w:sz="4" w:space="0" w:color="auto"/>
              <w:right w:val="single" w:sz="12" w:space="0" w:color="auto"/>
            </w:tcBorders>
            <w:vAlign w:val="center"/>
          </w:tcPr>
          <w:p w14:paraId="566CB4A5"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r>
      <w:tr w:rsidR="00D006C0" w:rsidRPr="00122D91" w14:paraId="38037F8D" w14:textId="77777777" w:rsidTr="001470C8">
        <w:trPr>
          <w:trHeight w:val="284"/>
        </w:trPr>
        <w:tc>
          <w:tcPr>
            <w:tcW w:w="1313" w:type="dxa"/>
            <w:tcBorders>
              <w:top w:val="single" w:sz="4"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661887C"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042"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6BDFE87"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1DA2FBA"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A65AC43"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98E814D"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614" w:type="dxa"/>
            <w:gridSpan w:val="3"/>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B031D4B"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187BA89"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c>
          <w:tcPr>
            <w:tcW w:w="1275" w:type="dxa"/>
            <w:tcBorders>
              <w:top w:val="single" w:sz="4" w:space="0" w:color="auto"/>
              <w:left w:val="single" w:sz="4" w:space="0" w:color="auto"/>
              <w:bottom w:val="single" w:sz="4" w:space="0" w:color="auto"/>
              <w:right w:val="single" w:sz="12" w:space="0" w:color="auto"/>
            </w:tcBorders>
            <w:vAlign w:val="center"/>
          </w:tcPr>
          <w:p w14:paraId="6F0BF002"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r>
      <w:tr w:rsidR="00D006C0" w:rsidRPr="00122D91" w14:paraId="36ACC54D" w14:textId="77777777" w:rsidTr="001470C8">
        <w:trPr>
          <w:trHeight w:val="284"/>
        </w:trPr>
        <w:tc>
          <w:tcPr>
            <w:tcW w:w="1313" w:type="dxa"/>
            <w:tcBorders>
              <w:top w:val="single" w:sz="4"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94123C1"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042"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30593A8"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7FE6748"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5CCE111"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6FE30D95"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614" w:type="dxa"/>
            <w:gridSpan w:val="3"/>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48D071C"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6156B248"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c>
          <w:tcPr>
            <w:tcW w:w="1275" w:type="dxa"/>
            <w:tcBorders>
              <w:top w:val="single" w:sz="4" w:space="0" w:color="auto"/>
              <w:left w:val="single" w:sz="4" w:space="0" w:color="auto"/>
              <w:bottom w:val="single" w:sz="4" w:space="0" w:color="auto"/>
              <w:right w:val="single" w:sz="12" w:space="0" w:color="auto"/>
            </w:tcBorders>
            <w:vAlign w:val="center"/>
          </w:tcPr>
          <w:p w14:paraId="560270C3"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r>
      <w:tr w:rsidR="00D006C0" w:rsidRPr="00122D91" w14:paraId="0659628F" w14:textId="77777777" w:rsidTr="001470C8">
        <w:trPr>
          <w:trHeight w:val="284"/>
        </w:trPr>
        <w:tc>
          <w:tcPr>
            <w:tcW w:w="1313" w:type="dxa"/>
            <w:tcBorders>
              <w:top w:val="single" w:sz="4"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D19FA5C"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042"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8A657AB"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07DF018"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A70B2AB"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0831DF7"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614" w:type="dxa"/>
            <w:gridSpan w:val="3"/>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1217064"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AE14FC4"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c>
          <w:tcPr>
            <w:tcW w:w="1275" w:type="dxa"/>
            <w:tcBorders>
              <w:top w:val="single" w:sz="4" w:space="0" w:color="auto"/>
              <w:left w:val="single" w:sz="4" w:space="0" w:color="auto"/>
              <w:bottom w:val="single" w:sz="4" w:space="0" w:color="auto"/>
              <w:right w:val="single" w:sz="12" w:space="0" w:color="auto"/>
            </w:tcBorders>
            <w:vAlign w:val="center"/>
          </w:tcPr>
          <w:p w14:paraId="30BE0F30"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r>
      <w:tr w:rsidR="00D006C0" w:rsidRPr="00122D91" w14:paraId="086A9D73" w14:textId="77777777" w:rsidTr="001470C8">
        <w:trPr>
          <w:trHeight w:val="284"/>
        </w:trPr>
        <w:tc>
          <w:tcPr>
            <w:tcW w:w="1313" w:type="dxa"/>
            <w:tcBorders>
              <w:top w:val="single" w:sz="4" w:space="0" w:color="auto"/>
              <w:left w:val="single" w:sz="12"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E26AB51"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042"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C871214"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4CD3FF8"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11BB122"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E674D5A"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614" w:type="dxa"/>
            <w:gridSpan w:val="3"/>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C0F5408"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31784B0"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c>
          <w:tcPr>
            <w:tcW w:w="1275" w:type="dxa"/>
            <w:tcBorders>
              <w:top w:val="single" w:sz="4" w:space="0" w:color="auto"/>
              <w:left w:val="single" w:sz="4" w:space="0" w:color="auto"/>
              <w:bottom w:val="single" w:sz="4" w:space="0" w:color="auto"/>
              <w:right w:val="single" w:sz="12" w:space="0" w:color="auto"/>
            </w:tcBorders>
            <w:vAlign w:val="center"/>
          </w:tcPr>
          <w:p w14:paraId="3849F5E1"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r>
      <w:tr w:rsidR="00D006C0" w:rsidRPr="00122D91" w14:paraId="4286EBF7" w14:textId="77777777" w:rsidTr="001470C8">
        <w:trPr>
          <w:trHeight w:val="284"/>
        </w:trPr>
        <w:tc>
          <w:tcPr>
            <w:tcW w:w="1313" w:type="dxa"/>
            <w:tcBorders>
              <w:top w:val="single" w:sz="4" w:space="0" w:color="auto"/>
              <w:left w:val="single" w:sz="12" w:space="0" w:color="auto"/>
              <w:bottom w:val="single" w:sz="12" w:space="0" w:color="auto"/>
              <w:right w:val="single" w:sz="4" w:space="0" w:color="auto"/>
            </w:tcBorders>
            <w:shd w:val="clear" w:color="auto" w:fill="auto"/>
            <w:noWrap/>
            <w:tcMar>
              <w:top w:w="0" w:type="dxa"/>
              <w:left w:w="70" w:type="dxa"/>
              <w:bottom w:w="0" w:type="dxa"/>
              <w:right w:w="70" w:type="dxa"/>
            </w:tcMar>
            <w:vAlign w:val="center"/>
          </w:tcPr>
          <w:p w14:paraId="7D26EDAF"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042" w:type="dxa"/>
            <w:tcBorders>
              <w:top w:val="single" w:sz="4" w:space="0" w:color="auto"/>
              <w:left w:val="single" w:sz="4" w:space="0" w:color="auto"/>
              <w:bottom w:val="single" w:sz="12" w:space="0" w:color="auto"/>
              <w:right w:val="single" w:sz="4" w:space="0" w:color="auto"/>
            </w:tcBorders>
            <w:shd w:val="clear" w:color="auto" w:fill="auto"/>
            <w:noWrap/>
            <w:tcMar>
              <w:top w:w="0" w:type="dxa"/>
              <w:left w:w="70" w:type="dxa"/>
              <w:bottom w:w="0" w:type="dxa"/>
              <w:right w:w="70" w:type="dxa"/>
            </w:tcMar>
            <w:vAlign w:val="center"/>
          </w:tcPr>
          <w:p w14:paraId="59795985"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12" w:space="0" w:color="auto"/>
              <w:right w:val="single" w:sz="4" w:space="0" w:color="auto"/>
            </w:tcBorders>
            <w:shd w:val="clear" w:color="auto" w:fill="auto"/>
            <w:noWrap/>
            <w:tcMar>
              <w:top w:w="0" w:type="dxa"/>
              <w:left w:w="70" w:type="dxa"/>
              <w:bottom w:w="0" w:type="dxa"/>
              <w:right w:w="70" w:type="dxa"/>
            </w:tcMar>
            <w:vAlign w:val="center"/>
          </w:tcPr>
          <w:p w14:paraId="1F6C2267"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2" w:type="dxa"/>
            <w:gridSpan w:val="2"/>
            <w:tcBorders>
              <w:top w:val="single" w:sz="4" w:space="0" w:color="auto"/>
              <w:left w:val="single" w:sz="4" w:space="0" w:color="auto"/>
              <w:bottom w:val="single" w:sz="12" w:space="0" w:color="auto"/>
              <w:right w:val="single" w:sz="4" w:space="0" w:color="auto"/>
            </w:tcBorders>
            <w:shd w:val="clear" w:color="auto" w:fill="auto"/>
            <w:noWrap/>
            <w:tcMar>
              <w:top w:w="0" w:type="dxa"/>
              <w:left w:w="70" w:type="dxa"/>
              <w:bottom w:w="0" w:type="dxa"/>
              <w:right w:w="70" w:type="dxa"/>
            </w:tcMar>
            <w:vAlign w:val="center"/>
          </w:tcPr>
          <w:p w14:paraId="12709027"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993" w:type="dxa"/>
            <w:tcBorders>
              <w:top w:val="single" w:sz="4" w:space="0" w:color="auto"/>
              <w:left w:val="single" w:sz="4" w:space="0" w:color="auto"/>
              <w:bottom w:val="single" w:sz="12" w:space="0" w:color="auto"/>
              <w:right w:val="single" w:sz="4" w:space="0" w:color="auto"/>
            </w:tcBorders>
            <w:shd w:val="clear" w:color="auto" w:fill="auto"/>
            <w:noWrap/>
            <w:tcMar>
              <w:top w:w="0" w:type="dxa"/>
              <w:left w:w="70" w:type="dxa"/>
              <w:bottom w:w="0" w:type="dxa"/>
              <w:right w:w="70" w:type="dxa"/>
            </w:tcMar>
            <w:vAlign w:val="center"/>
          </w:tcPr>
          <w:p w14:paraId="0356EDA1"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614" w:type="dxa"/>
            <w:gridSpan w:val="3"/>
            <w:tcBorders>
              <w:top w:val="single" w:sz="4" w:space="0" w:color="auto"/>
              <w:left w:val="single" w:sz="4" w:space="0" w:color="auto"/>
              <w:bottom w:val="single" w:sz="12" w:space="0" w:color="auto"/>
              <w:right w:val="single" w:sz="4" w:space="0" w:color="auto"/>
            </w:tcBorders>
            <w:shd w:val="clear" w:color="auto" w:fill="auto"/>
            <w:noWrap/>
            <w:tcMar>
              <w:top w:w="0" w:type="dxa"/>
              <w:left w:w="70" w:type="dxa"/>
              <w:bottom w:w="0" w:type="dxa"/>
              <w:right w:w="70" w:type="dxa"/>
            </w:tcMar>
            <w:vAlign w:val="center"/>
          </w:tcPr>
          <w:p w14:paraId="38E6FB93" w14:textId="77777777" w:rsidR="00D006C0" w:rsidRPr="00C06FCE" w:rsidRDefault="00D006C0" w:rsidP="001470C8">
            <w:pPr>
              <w:suppressAutoHyphens/>
              <w:autoSpaceDN w:val="0"/>
              <w:spacing w:after="0" w:line="240" w:lineRule="auto"/>
              <w:textAlignment w:val="baseline"/>
              <w:rPr>
                <w:rFonts w:ascii="Times New Roman" w:eastAsia="Calibri" w:hAnsi="Times New Roman" w:cs="Times New Roman"/>
                <w:sz w:val="20"/>
                <w:szCs w:val="20"/>
              </w:rPr>
            </w:pPr>
          </w:p>
        </w:tc>
        <w:tc>
          <w:tcPr>
            <w:tcW w:w="1276" w:type="dxa"/>
            <w:tcBorders>
              <w:top w:val="single" w:sz="4" w:space="0" w:color="auto"/>
              <w:left w:val="single" w:sz="4" w:space="0" w:color="auto"/>
              <w:bottom w:val="single" w:sz="12" w:space="0" w:color="auto"/>
              <w:right w:val="single" w:sz="4" w:space="0" w:color="auto"/>
            </w:tcBorders>
            <w:shd w:val="clear" w:color="auto" w:fill="auto"/>
            <w:noWrap/>
            <w:tcMar>
              <w:top w:w="0" w:type="dxa"/>
              <w:left w:w="70" w:type="dxa"/>
              <w:bottom w:w="0" w:type="dxa"/>
              <w:right w:w="70" w:type="dxa"/>
            </w:tcMar>
            <w:vAlign w:val="center"/>
          </w:tcPr>
          <w:p w14:paraId="104E1830"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c>
          <w:tcPr>
            <w:tcW w:w="1275" w:type="dxa"/>
            <w:tcBorders>
              <w:top w:val="single" w:sz="4" w:space="0" w:color="auto"/>
              <w:left w:val="single" w:sz="4" w:space="0" w:color="auto"/>
              <w:bottom w:val="single" w:sz="12" w:space="0" w:color="auto"/>
              <w:right w:val="single" w:sz="12" w:space="0" w:color="auto"/>
            </w:tcBorders>
            <w:vAlign w:val="center"/>
          </w:tcPr>
          <w:p w14:paraId="1F029E7D"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sz w:val="20"/>
                <w:szCs w:val="20"/>
              </w:rPr>
            </w:pPr>
          </w:p>
        </w:tc>
      </w:tr>
      <w:tr w:rsidR="00D006C0" w:rsidRPr="00122D91" w14:paraId="68D83E57" w14:textId="77777777" w:rsidTr="001470C8">
        <w:trPr>
          <w:trHeight w:val="276"/>
        </w:trPr>
        <w:tc>
          <w:tcPr>
            <w:tcW w:w="5474" w:type="dxa"/>
            <w:gridSpan w:val="6"/>
            <w:tcBorders>
              <w:top w:val="single" w:sz="12" w:space="0" w:color="auto"/>
              <w:right w:val="single" w:sz="12" w:space="0" w:color="auto"/>
            </w:tcBorders>
            <w:shd w:val="clear" w:color="auto" w:fill="auto"/>
            <w:noWrap/>
            <w:tcMar>
              <w:top w:w="0" w:type="dxa"/>
              <w:left w:w="70" w:type="dxa"/>
              <w:bottom w:w="0" w:type="dxa"/>
              <w:right w:w="70" w:type="dxa"/>
            </w:tcMar>
            <w:vAlign w:val="bottom"/>
          </w:tcPr>
          <w:p w14:paraId="4D17324E" w14:textId="77777777" w:rsidR="00D006C0" w:rsidRPr="00122D91" w:rsidRDefault="00D006C0" w:rsidP="001470C8">
            <w:pPr>
              <w:suppressAutoHyphens/>
              <w:autoSpaceDN w:val="0"/>
              <w:spacing w:after="0" w:line="240" w:lineRule="auto"/>
              <w:textAlignment w:val="baseline"/>
              <w:rPr>
                <w:rFonts w:ascii="Times New Roman" w:eastAsia="Calibri" w:hAnsi="Times New Roman" w:cs="Times New Roman"/>
                <w:sz w:val="24"/>
                <w:szCs w:val="24"/>
              </w:rPr>
            </w:pPr>
          </w:p>
        </w:tc>
        <w:tc>
          <w:tcPr>
            <w:tcW w:w="1614"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noWrap/>
            <w:tcMar>
              <w:top w:w="0" w:type="dxa"/>
              <w:left w:w="70" w:type="dxa"/>
              <w:bottom w:w="0" w:type="dxa"/>
              <w:right w:w="70" w:type="dxa"/>
            </w:tcMar>
            <w:vAlign w:val="center"/>
          </w:tcPr>
          <w:p w14:paraId="0DF1B06F" w14:textId="77777777" w:rsidR="00D006C0" w:rsidRPr="00122D91" w:rsidRDefault="00D006C0" w:rsidP="001470C8">
            <w:pPr>
              <w:suppressAutoHyphens/>
              <w:autoSpaceDN w:val="0"/>
              <w:spacing w:after="0" w:line="240" w:lineRule="auto"/>
              <w:jc w:val="right"/>
              <w:textAlignment w:val="baseline"/>
              <w:rPr>
                <w:rFonts w:ascii="Times New Roman" w:eastAsia="Calibri" w:hAnsi="Times New Roman" w:cs="Times New Roman"/>
                <w:b/>
                <w:bCs/>
                <w:sz w:val="24"/>
                <w:szCs w:val="24"/>
              </w:rPr>
            </w:pPr>
            <w:r w:rsidRPr="00A12E3F">
              <w:rPr>
                <w:rFonts w:ascii="Times New Roman" w:eastAsia="Calibri" w:hAnsi="Times New Roman" w:cs="Times New Roman"/>
                <w:b/>
                <w:bCs/>
              </w:rPr>
              <w:t>Celkem</w:t>
            </w:r>
          </w:p>
        </w:tc>
        <w:tc>
          <w:tcPr>
            <w:tcW w:w="1276" w:type="dxa"/>
            <w:tcBorders>
              <w:top w:val="single" w:sz="12" w:space="0" w:color="auto"/>
              <w:left w:val="single" w:sz="12" w:space="0" w:color="auto"/>
              <w:bottom w:val="single" w:sz="12" w:space="0" w:color="auto"/>
              <w:right w:val="single" w:sz="12" w:space="0" w:color="auto"/>
            </w:tcBorders>
            <w:shd w:val="clear" w:color="auto" w:fill="auto"/>
            <w:noWrap/>
            <w:tcMar>
              <w:top w:w="0" w:type="dxa"/>
              <w:left w:w="70" w:type="dxa"/>
              <w:bottom w:w="0" w:type="dxa"/>
              <w:right w:w="70" w:type="dxa"/>
            </w:tcMar>
            <w:vAlign w:val="center"/>
          </w:tcPr>
          <w:p w14:paraId="0C0A3A7D"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rPr>
            </w:pPr>
          </w:p>
        </w:tc>
        <w:tc>
          <w:tcPr>
            <w:tcW w:w="1275" w:type="dxa"/>
            <w:tcBorders>
              <w:top w:val="single" w:sz="12" w:space="0" w:color="auto"/>
              <w:left w:val="single" w:sz="12" w:space="0" w:color="auto"/>
              <w:bottom w:val="single" w:sz="12" w:space="0" w:color="auto"/>
              <w:right w:val="single" w:sz="12" w:space="0" w:color="auto"/>
            </w:tcBorders>
            <w:vAlign w:val="center"/>
          </w:tcPr>
          <w:p w14:paraId="7F728EAB" w14:textId="77777777" w:rsidR="00D006C0" w:rsidRPr="00C06FCE" w:rsidRDefault="00D006C0" w:rsidP="001470C8">
            <w:pPr>
              <w:suppressAutoHyphens/>
              <w:autoSpaceDN w:val="0"/>
              <w:spacing w:after="0" w:line="240" w:lineRule="auto"/>
              <w:jc w:val="right"/>
              <w:textAlignment w:val="baseline"/>
              <w:rPr>
                <w:rFonts w:ascii="Times New Roman" w:eastAsia="Calibri" w:hAnsi="Times New Roman" w:cs="Times New Roman"/>
              </w:rPr>
            </w:pPr>
          </w:p>
        </w:tc>
      </w:tr>
    </w:tbl>
    <w:p w14:paraId="4ADC7223" w14:textId="77777777" w:rsidR="00D006C0" w:rsidRDefault="00D006C0" w:rsidP="005F1C10">
      <w:pPr>
        <w:spacing w:line="240" w:lineRule="auto"/>
      </w:pPr>
    </w:p>
    <w:p w14:paraId="06137D17" w14:textId="77777777" w:rsidR="00D006C0" w:rsidRPr="00C83ECD" w:rsidRDefault="00D006C0" w:rsidP="005F1C10">
      <w:pPr>
        <w:spacing w:after="0" w:line="240" w:lineRule="auto"/>
        <w:rPr>
          <w:rFonts w:ascii="Times New Roman" w:hAnsi="Times New Roman" w:cs="Times New Roman"/>
          <w:sz w:val="20"/>
          <w:szCs w:val="20"/>
        </w:rPr>
      </w:pPr>
      <w:r w:rsidRPr="00C83ECD">
        <w:rPr>
          <w:rFonts w:ascii="Times New Roman" w:hAnsi="Times New Roman" w:cs="Times New Roman"/>
          <w:sz w:val="20"/>
          <w:szCs w:val="20"/>
        </w:rPr>
        <w:t>Potvrzuji pravdivost i správnost závěrečné zprávy a finančního vypořádání dotace.</w:t>
      </w:r>
    </w:p>
    <w:p w14:paraId="34B27CB3" w14:textId="77777777" w:rsidR="00D006C0" w:rsidRPr="00C83ECD" w:rsidRDefault="00D006C0" w:rsidP="005F1C10">
      <w:pPr>
        <w:spacing w:line="240" w:lineRule="auto"/>
        <w:rPr>
          <w:rFonts w:ascii="Times New Roman" w:hAnsi="Times New Roman" w:cs="Times New Roman"/>
          <w:sz w:val="20"/>
          <w:szCs w:val="20"/>
        </w:rPr>
      </w:pPr>
      <w:r w:rsidRPr="00C83ECD">
        <w:rPr>
          <w:rFonts w:ascii="Times New Roman" w:hAnsi="Times New Roman" w:cs="Times New Roman"/>
          <w:sz w:val="20"/>
          <w:szCs w:val="20"/>
        </w:rPr>
        <w:t>Čestně prohlašuji, že jsem dodržel/a ustanovení čl. IV odst. 1</w:t>
      </w:r>
      <w:r>
        <w:rPr>
          <w:rFonts w:ascii="Times New Roman" w:hAnsi="Times New Roman" w:cs="Times New Roman"/>
          <w:sz w:val="20"/>
          <w:szCs w:val="20"/>
        </w:rPr>
        <w:t>1</w:t>
      </w:r>
      <w:r w:rsidRPr="00C83ECD">
        <w:rPr>
          <w:rFonts w:ascii="Times New Roman" w:hAnsi="Times New Roman" w:cs="Times New Roman"/>
          <w:sz w:val="20"/>
          <w:szCs w:val="20"/>
        </w:rPr>
        <w:t xml:space="preserve"> smlouvy o poskytnutí dotace.</w:t>
      </w:r>
    </w:p>
    <w:p w14:paraId="3E66B259" w14:textId="77777777" w:rsidR="00D006C0" w:rsidRPr="00C83ECD" w:rsidRDefault="00D006C0" w:rsidP="005F1C10">
      <w:pPr>
        <w:rPr>
          <w:rFonts w:ascii="Times New Roman" w:hAnsi="Times New Roman" w:cs="Times New Roman"/>
          <w:sz w:val="20"/>
          <w:szCs w:val="20"/>
        </w:rPr>
      </w:pPr>
      <w:r w:rsidRPr="00C83ECD">
        <w:rPr>
          <w:rFonts w:ascii="Times New Roman" w:hAnsi="Times New Roman" w:cs="Times New Roman"/>
          <w:sz w:val="20"/>
          <w:szCs w:val="20"/>
        </w:rPr>
        <w:t>V ................................................. dne ..........................................</w:t>
      </w:r>
    </w:p>
    <w:p w14:paraId="04D4D993" w14:textId="77777777" w:rsidR="00D006C0" w:rsidRPr="00C83ECD" w:rsidRDefault="00D006C0" w:rsidP="005F1C10">
      <w:pPr>
        <w:rPr>
          <w:rFonts w:ascii="Times New Roman" w:hAnsi="Times New Roman" w:cs="Times New Roman"/>
          <w:sz w:val="20"/>
          <w:szCs w:val="20"/>
        </w:rPr>
      </w:pPr>
      <w:r w:rsidRPr="00C83ECD">
        <w:rPr>
          <w:rFonts w:ascii="Times New Roman" w:hAnsi="Times New Roman" w:cs="Times New Roman"/>
          <w:sz w:val="20"/>
          <w:szCs w:val="20"/>
        </w:rPr>
        <w:t xml:space="preserve">Název a podpis příjemce, resp. osoby oprávněné jednat za příjemce (příp. též otisk razítka): </w:t>
      </w:r>
    </w:p>
    <w:p w14:paraId="74AB9CB0" w14:textId="77777777" w:rsidR="00D006C0" w:rsidRPr="00C52267" w:rsidRDefault="00D006C0" w:rsidP="005F1C10">
      <w:pPr>
        <w:rPr>
          <w:rFonts w:ascii="Times New Roman" w:hAnsi="Times New Roman" w:cs="Times New Roman"/>
        </w:rPr>
      </w:pPr>
      <w:r w:rsidRPr="00C52267">
        <w:rPr>
          <w:rFonts w:ascii="Times New Roman" w:hAnsi="Times New Roman" w:cs="Times New Roman"/>
        </w:rPr>
        <w:t>........................................................................................................................................</w:t>
      </w:r>
    </w:p>
    <w:p w14:paraId="76A7064B" w14:textId="77777777" w:rsidR="00D006C0" w:rsidRPr="00797C30" w:rsidRDefault="00D006C0" w:rsidP="005F1C10">
      <w:pPr>
        <w:rPr>
          <w:rFonts w:ascii="Times New Roman" w:hAnsi="Times New Roman" w:cs="Times New Roman"/>
          <w:sz w:val="18"/>
          <w:szCs w:val="18"/>
        </w:rPr>
      </w:pPr>
      <w:r w:rsidRPr="00C27095">
        <w:rPr>
          <w:rFonts w:ascii="Times New Roman" w:hAnsi="Times New Roman" w:cs="Times New Roman"/>
          <w:sz w:val="18"/>
          <w:szCs w:val="18"/>
        </w:rPr>
        <w:t>* Příjemce, který má nárok na odpočet DPH na vstupu, uvede poměrný koeficient dle § 75 zákona č. 235/2004 Sb., o dani z přidané hodnoty, ve znění pozdějších předpisů, nebo vypořádací koeficient dle § 76 téhož zákona, nebo jejich násobek (používá-li oba).</w:t>
      </w:r>
    </w:p>
    <w:p w14:paraId="00A95CEB" w14:textId="77777777" w:rsidR="00D006C0" w:rsidRDefault="00D006C0" w:rsidP="00864B8D">
      <w:pPr>
        <w:rPr>
          <w:rFonts w:ascii="Times New Roman" w:hAnsi="Times New Roman" w:cs="Times New Roman"/>
          <w:sz w:val="18"/>
          <w:szCs w:val="18"/>
        </w:rPr>
        <w:sectPr w:rsidR="00D006C0" w:rsidSect="00A12E3F">
          <w:footerReference w:type="default" r:id="rId20"/>
          <w:pgSz w:w="11906" w:h="16838"/>
          <w:pgMar w:top="1417" w:right="1417" w:bottom="1417" w:left="1417" w:header="708" w:footer="708" w:gutter="0"/>
          <w:cols w:space="708"/>
          <w:docGrid w:linePitch="360"/>
        </w:sectPr>
      </w:pPr>
    </w:p>
    <w:p w14:paraId="7C5E459C" w14:textId="77777777" w:rsidR="00D006C0" w:rsidRPr="00C27095" w:rsidRDefault="00D006C0" w:rsidP="00864B8D">
      <w:pPr>
        <w:rPr>
          <w:rFonts w:ascii="Times New Roman" w:hAnsi="Times New Roman" w:cs="Times New Roman"/>
          <w:sz w:val="18"/>
          <w:szCs w:val="18"/>
        </w:rPr>
      </w:pPr>
    </w:p>
    <w:sectPr w:rsidR="00D006C0" w:rsidRPr="00C27095" w:rsidSect="00D006C0">
      <w:footerReference w:type="default" r:id="rId21"/>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89345" w14:textId="77777777" w:rsidR="002E581C" w:rsidRDefault="002E581C" w:rsidP="00122D91">
      <w:pPr>
        <w:spacing w:after="0" w:line="240" w:lineRule="auto"/>
      </w:pPr>
      <w:r>
        <w:separator/>
      </w:r>
    </w:p>
  </w:endnote>
  <w:endnote w:type="continuationSeparator" w:id="0">
    <w:p w14:paraId="073BB858" w14:textId="77777777" w:rsidR="002E581C" w:rsidRDefault="002E581C" w:rsidP="00122D91">
      <w:pPr>
        <w:spacing w:after="0" w:line="240" w:lineRule="auto"/>
      </w:pPr>
      <w:r>
        <w:continuationSeparator/>
      </w:r>
    </w:p>
  </w:endnote>
  <w:endnote w:type="continuationNotice" w:id="1">
    <w:p w14:paraId="59968334" w14:textId="77777777" w:rsidR="002E581C" w:rsidRDefault="002E58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KGinisSmall">
    <w:panose1 w:val="020B0603050302020204"/>
    <w:charset w:val="EE"/>
    <w:family w:val="swiss"/>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1087C" w14:textId="77777777" w:rsidR="00387D23" w:rsidRDefault="00387D2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0D46" w14:textId="77777777" w:rsidR="00D006C0" w:rsidRPr="00032AD1" w:rsidRDefault="00D006C0" w:rsidP="00032AD1">
    <w:pPr>
      <w:pStyle w:val="Zpat"/>
      <w:tabs>
        <w:tab w:val="clear" w:pos="9072"/>
        <w:tab w:val="right" w:pos="9355"/>
      </w:tabs>
      <w:rPr>
        <w:sz w:val="22"/>
        <w:szCs w:val="22"/>
      </w:rPr>
    </w:pPr>
    <w:r w:rsidRPr="00032AD1">
      <w:rPr>
        <w:rStyle w:val="slostrnky"/>
        <w:sz w:val="20"/>
        <w:szCs w:val="20"/>
      </w:rPr>
      <w:t>PRV</w:t>
    </w:r>
    <w:r w:rsidRPr="00032AD1">
      <w:rPr>
        <w:sz w:val="20"/>
        <w:szCs w:val="20"/>
      </w:rPr>
      <w:t xml:space="preserve"> 2022 - </w:t>
    </w:r>
    <w:r w:rsidRPr="00002B85">
      <w:rPr>
        <w:noProof/>
        <w:sz w:val="20"/>
        <w:szCs w:val="20"/>
      </w:rPr>
      <w:t>DT 1</w:t>
    </w:r>
    <w:r w:rsidRPr="00032AD1">
      <w:rPr>
        <w:rStyle w:val="slostrnky"/>
        <w:sz w:val="22"/>
        <w:szCs w:val="22"/>
      </w:rPr>
      <w:tab/>
      <w:t xml:space="preserve">- </w:t>
    </w:r>
    <w:r w:rsidRPr="00032AD1">
      <w:rPr>
        <w:rStyle w:val="slostrnky"/>
        <w:sz w:val="22"/>
        <w:szCs w:val="22"/>
      </w:rPr>
      <w:fldChar w:fldCharType="begin"/>
    </w:r>
    <w:r w:rsidRPr="00032AD1">
      <w:rPr>
        <w:rStyle w:val="slostrnky"/>
        <w:sz w:val="22"/>
        <w:szCs w:val="22"/>
      </w:rPr>
      <w:instrText xml:space="preserve"> PAGE </w:instrText>
    </w:r>
    <w:r w:rsidRPr="00032AD1">
      <w:rPr>
        <w:rStyle w:val="slostrnky"/>
        <w:sz w:val="22"/>
        <w:szCs w:val="22"/>
      </w:rPr>
      <w:fldChar w:fldCharType="separate"/>
    </w:r>
    <w:r w:rsidRPr="00032AD1">
      <w:rPr>
        <w:rStyle w:val="slostrnky"/>
        <w:sz w:val="22"/>
        <w:szCs w:val="22"/>
      </w:rPr>
      <w:t>2</w:t>
    </w:r>
    <w:r w:rsidRPr="00032AD1">
      <w:rPr>
        <w:rStyle w:val="slostrnky"/>
        <w:sz w:val="22"/>
        <w:szCs w:val="22"/>
      </w:rPr>
      <w:fldChar w:fldCharType="end"/>
    </w:r>
    <w:r w:rsidRPr="00032AD1">
      <w:rPr>
        <w:rStyle w:val="slostrnky"/>
        <w:sz w:val="22"/>
        <w:szCs w:val="22"/>
      </w:rPr>
      <w:t xml:space="preserve"> -</w:t>
    </w:r>
    <w:r w:rsidRPr="00032AD1">
      <w:rPr>
        <w:rStyle w:val="slostrnky"/>
        <w:sz w:val="22"/>
        <w:szCs w:val="22"/>
      </w:rPr>
      <w:tab/>
      <w:t xml:space="preserve"> </w:t>
    </w:r>
    <w:r w:rsidRPr="00032AD1">
      <w:rPr>
        <w:rStyle w:val="slostrnky"/>
        <w:sz w:val="20"/>
        <w:szCs w:val="20"/>
      </w:rPr>
      <w:t xml:space="preserve">sp. zn.: S-JMK </w:t>
    </w:r>
    <w:r w:rsidRPr="00002B85">
      <w:rPr>
        <w:noProof/>
        <w:sz w:val="20"/>
        <w:szCs w:val="20"/>
      </w:rPr>
      <w:t>29700</w:t>
    </w:r>
    <w:r w:rsidRPr="00032AD1">
      <w:rPr>
        <w:rStyle w:val="slostrnky"/>
        <w:sz w:val="20"/>
        <w:szCs w:val="20"/>
      </w:rPr>
      <w:t>/2022</w:t>
    </w:r>
    <w:r w:rsidRPr="00032AD1">
      <w:rPr>
        <w:rStyle w:val="slostrnky"/>
        <w:sz w:val="22"/>
        <w:szCs w:val="22"/>
      </w:rPr>
      <w:t xml:space="preserve"> </w:t>
    </w:r>
  </w:p>
  <w:p w14:paraId="6ACF2060" w14:textId="77777777" w:rsidR="00D006C0" w:rsidRDefault="00D006C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943C8" w14:textId="77777777" w:rsidR="00387D23" w:rsidRDefault="00387D2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C4878" w14:textId="77777777" w:rsidR="00D006C0" w:rsidRDefault="00D006C0">
    <w:pPr>
      <w:pStyle w:val="Zpat"/>
    </w:pPr>
    <w:r>
      <w:rPr>
        <w:noProof/>
      </w:rPr>
      <w:drawing>
        <wp:anchor distT="0" distB="0" distL="114300" distR="114300" simplePos="0" relativeHeight="251661312" behindDoc="1" locked="0" layoutInCell="1" allowOverlap="1" wp14:anchorId="4AB32432" wp14:editId="55806A47">
          <wp:simplePos x="0" y="0"/>
          <wp:positionH relativeFrom="column">
            <wp:posOffset>5062855</wp:posOffset>
          </wp:positionH>
          <wp:positionV relativeFrom="paragraph">
            <wp:posOffset>-351790</wp:posOffset>
          </wp:positionV>
          <wp:extent cx="1054800" cy="720000"/>
          <wp:effectExtent l="0" t="0" r="0" b="444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054800" cy="720000"/>
                  </a:xfrm>
                  <a:prstGeom prst="rect">
                    <a:avLst/>
                  </a:prstGeom>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F462E" w14:textId="77777777" w:rsidR="00C8564A" w:rsidRDefault="00324517">
    <w:pPr>
      <w:pStyle w:val="Zpat"/>
    </w:pPr>
    <w:r>
      <w:rPr>
        <w:noProof/>
      </w:rPr>
      <w:drawing>
        <wp:anchor distT="0" distB="0" distL="114300" distR="114300" simplePos="0" relativeHeight="251659264" behindDoc="1" locked="0" layoutInCell="1" allowOverlap="1" wp14:anchorId="3A7A1703" wp14:editId="78D1932C">
          <wp:simplePos x="0" y="0"/>
          <wp:positionH relativeFrom="column">
            <wp:posOffset>5062855</wp:posOffset>
          </wp:positionH>
          <wp:positionV relativeFrom="paragraph">
            <wp:posOffset>-351790</wp:posOffset>
          </wp:positionV>
          <wp:extent cx="1054800" cy="720000"/>
          <wp:effectExtent l="0" t="0" r="0" b="444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054800" cy="7200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50AA0" w14:textId="77777777" w:rsidR="002E581C" w:rsidRDefault="002E581C" w:rsidP="00122D91">
      <w:pPr>
        <w:spacing w:after="0" w:line="240" w:lineRule="auto"/>
      </w:pPr>
      <w:r>
        <w:separator/>
      </w:r>
    </w:p>
  </w:footnote>
  <w:footnote w:type="continuationSeparator" w:id="0">
    <w:p w14:paraId="499F713F" w14:textId="77777777" w:rsidR="002E581C" w:rsidRDefault="002E581C" w:rsidP="00122D91">
      <w:pPr>
        <w:spacing w:after="0" w:line="240" w:lineRule="auto"/>
      </w:pPr>
      <w:r>
        <w:continuationSeparator/>
      </w:r>
    </w:p>
  </w:footnote>
  <w:footnote w:type="continuationNotice" w:id="1">
    <w:p w14:paraId="15CBC162" w14:textId="77777777" w:rsidR="002E581C" w:rsidRDefault="002E58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E56D1" w14:textId="77777777" w:rsidR="00387D23" w:rsidRDefault="00387D2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11580" w14:textId="77777777" w:rsidR="00387D23" w:rsidRDefault="00387D2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EF25C" w14:textId="77777777" w:rsidR="00D006C0" w:rsidRPr="00515EAB" w:rsidRDefault="00D006C0" w:rsidP="0023712E">
    <w:pPr>
      <w:pStyle w:val="Zhlav"/>
      <w:jc w:val="right"/>
      <w:rPr>
        <w:rFonts w:ascii="CKGinisSmall" w:hAnsi="CKGinisSmall"/>
        <w:sz w:val="32"/>
        <w:szCs w:val="32"/>
      </w:rPr>
    </w:pPr>
    <w:r w:rsidRPr="00515EAB">
      <w:rPr>
        <w:rFonts w:ascii="CKGinisSmall" w:hAnsi="CKGinisSmall"/>
        <w:sz w:val="32"/>
        <w:szCs w:val="32"/>
      </w:rPr>
      <w:t>*</w:t>
    </w:r>
    <w:r w:rsidRPr="00002B85">
      <w:rPr>
        <w:rFonts w:ascii="CKGinisSmall" w:hAnsi="CKGinisSmall"/>
        <w:noProof/>
        <w:sz w:val="32"/>
        <w:szCs w:val="32"/>
      </w:rPr>
      <w:t>KUJMXOPP07MB</w:t>
    </w:r>
    <w:r w:rsidRPr="00515EAB">
      <w:rPr>
        <w:rFonts w:ascii="CKGinisSmall" w:hAnsi="CKGinisSmall"/>
        <w:sz w:val="32"/>
        <w:szCs w:val="32"/>
      </w:rPr>
      <w:t>*</w:t>
    </w:r>
  </w:p>
  <w:p w14:paraId="77748431" w14:textId="060C1BCF" w:rsidR="00D006C0" w:rsidRDefault="00387D23" w:rsidP="002E44C4">
    <w:pPr>
      <w:pStyle w:val="Zhlav"/>
      <w:jc w:val="right"/>
      <w:rPr>
        <w:sz w:val="18"/>
        <w:szCs w:val="18"/>
      </w:rPr>
    </w:pPr>
    <w:r>
      <w:rPr>
        <w:noProof/>
        <w:sz w:val="18"/>
        <w:szCs w:val="18"/>
      </w:rPr>
      <w:t>PID</w:t>
    </w:r>
  </w:p>
  <w:p w14:paraId="4C0044A9" w14:textId="77777777" w:rsidR="00D006C0" w:rsidRDefault="00D006C0" w:rsidP="002E44C4">
    <w:pPr>
      <w:pStyle w:val="Zhlav"/>
      <w:jc w:val="right"/>
      <w:rPr>
        <w:sz w:val="18"/>
        <w:szCs w:val="18"/>
      </w:rPr>
    </w:pPr>
  </w:p>
  <w:p w14:paraId="4156E0C9" w14:textId="77777777" w:rsidR="00D006C0" w:rsidRPr="00515EAB" w:rsidRDefault="00D006C0" w:rsidP="002E44C4">
    <w:pPr>
      <w:pStyle w:val="Zhlav"/>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9"/>
    <w:multiLevelType w:val="singleLevel"/>
    <w:tmpl w:val="53F0993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1">
    <w:nsid w:val="00000011"/>
    <w:multiLevelType w:val="multilevel"/>
    <w:tmpl w:val="4426FCE6"/>
    <w:lvl w:ilvl="0">
      <w:start w:val="1"/>
      <w:numFmt w:val="decimal"/>
      <w:lvlText w:val="%1."/>
      <w:lvlJc w:val="left"/>
      <w:pPr>
        <w:ind w:left="360" w:hanging="360"/>
      </w:pPr>
      <w:rPr>
        <w:rFonts w:ascii="Arial" w:hAnsi="Arial" w:hint="default"/>
        <w:b/>
        <w:bCs/>
        <w:i w:val="0"/>
        <w:sz w:val="22"/>
        <w:szCs w:val="24"/>
        <w:u w:val="none"/>
      </w:rPr>
    </w:lvl>
    <w:lvl w:ilvl="1">
      <w:start w:val="1"/>
      <w:numFmt w:val="decimal"/>
      <w:lvlText w:val="%1.%2."/>
      <w:lvlJc w:val="left"/>
      <w:pPr>
        <w:tabs>
          <w:tab w:val="num" w:pos="907"/>
        </w:tabs>
        <w:ind w:left="907" w:hanging="547"/>
      </w:pPr>
      <w:rPr>
        <w:rFonts w:ascii="Arial" w:hAnsi="Arial" w:hint="default"/>
        <w:b w:val="0"/>
        <w:bCs/>
        <w:i w:val="0"/>
        <w:sz w:val="22"/>
        <w:szCs w:val="24"/>
      </w:rPr>
    </w:lvl>
    <w:lvl w:ilvl="2">
      <w:start w:val="1"/>
      <w:numFmt w:val="lowerLetter"/>
      <w:lvlText w:val="%3)"/>
      <w:lvlJc w:val="left"/>
      <w:pPr>
        <w:ind w:left="1276" w:hanging="369"/>
      </w:pPr>
      <w:rPr>
        <w:rFonts w:ascii="Times New Roman" w:hAnsi="Times New Roman" w:cs="Times New Roman" w:hint="default"/>
        <w:b/>
        <w:bCs/>
        <w:i/>
        <w:iCs w:val="0"/>
        <w:sz w:val="24"/>
        <w:szCs w:val="24"/>
        <w:u w:val="none"/>
      </w:rPr>
    </w:lvl>
    <w:lvl w:ilvl="3">
      <w:start w:val="1"/>
      <w:numFmt w:val="lowerRoman"/>
      <w:lvlText w:val="%4)"/>
      <w:lvlJc w:val="left"/>
      <w:pPr>
        <w:tabs>
          <w:tab w:val="num" w:pos="1701"/>
        </w:tabs>
        <w:ind w:left="1701" w:hanging="425"/>
      </w:pPr>
      <w:rPr>
        <w:rFonts w:ascii="Arial" w:hAnsi="Arial" w:hint="default"/>
        <w:b w:val="0"/>
        <w:bCs/>
        <w:i w:val="0"/>
        <w:sz w:val="22"/>
        <w:szCs w:val="24"/>
      </w:rPr>
    </w:lvl>
    <w:lvl w:ilvl="4">
      <w:start w:val="1"/>
      <w:numFmt w:val="decimal"/>
      <w:lvlText w:val="%1.%2.%3.%4.%5."/>
      <w:lvlJc w:val="left"/>
      <w:pPr>
        <w:ind w:left="2232" w:hanging="792"/>
      </w:pPr>
      <w:rPr>
        <w:rFonts w:ascii="Arial" w:hAnsi="Arial" w:hint="default"/>
        <w:b/>
        <w:bCs/>
        <w:sz w:val="24"/>
        <w:szCs w:val="24"/>
      </w:rPr>
    </w:lvl>
    <w:lvl w:ilvl="5">
      <w:start w:val="1"/>
      <w:numFmt w:val="decimal"/>
      <w:lvlText w:val="%1.%2.%3.%4.%5.%6."/>
      <w:lvlJc w:val="left"/>
      <w:pPr>
        <w:ind w:left="2736" w:hanging="936"/>
      </w:pPr>
      <w:rPr>
        <w:rFonts w:hint="default"/>
        <w:b/>
        <w:bCs/>
        <w:sz w:val="24"/>
        <w:szCs w:val="24"/>
      </w:rPr>
    </w:lvl>
    <w:lvl w:ilvl="6">
      <w:start w:val="1"/>
      <w:numFmt w:val="decimal"/>
      <w:lvlText w:val="%1.%2.%3.%4.%5.%6.%7."/>
      <w:lvlJc w:val="left"/>
      <w:pPr>
        <w:ind w:left="3240" w:hanging="1080"/>
      </w:pPr>
      <w:rPr>
        <w:rFonts w:hint="default"/>
        <w:b/>
        <w:bCs/>
        <w:sz w:val="24"/>
        <w:szCs w:val="24"/>
      </w:rPr>
    </w:lvl>
    <w:lvl w:ilvl="7">
      <w:start w:val="1"/>
      <w:numFmt w:val="decimal"/>
      <w:lvlText w:val="%1.%2.%3.%4.%5.%6.%7.%8."/>
      <w:lvlJc w:val="left"/>
      <w:pPr>
        <w:ind w:left="3744" w:hanging="1224"/>
      </w:pPr>
      <w:rPr>
        <w:rFonts w:hint="default"/>
        <w:b/>
        <w:bCs/>
        <w:sz w:val="24"/>
        <w:szCs w:val="24"/>
      </w:rPr>
    </w:lvl>
    <w:lvl w:ilvl="8">
      <w:start w:val="1"/>
      <w:numFmt w:val="decimal"/>
      <w:lvlText w:val="%1.%2.%3.%4.%5.%6.%7.%8.%9."/>
      <w:lvlJc w:val="left"/>
      <w:pPr>
        <w:ind w:left="4320" w:hanging="1440"/>
      </w:pPr>
      <w:rPr>
        <w:rFonts w:hint="default"/>
        <w:b/>
        <w:bCs/>
        <w:sz w:val="24"/>
        <w:szCs w:val="24"/>
      </w:rPr>
    </w:lvl>
  </w:abstractNum>
  <w:abstractNum w:abstractNumId="2" w15:restartNumberingAfterBreak="1">
    <w:nsid w:val="12D77354"/>
    <w:multiLevelType w:val="multilevel"/>
    <w:tmpl w:val="4574F362"/>
    <w:styleLink w:val="LFO12"/>
    <w:lvl w:ilvl="0">
      <w:numFmt w:val="bullet"/>
      <w:pStyle w:val="Seznamsodrkami4"/>
      <w:lvlText w:val=""/>
      <w:lvlJc w:val="left"/>
      <w:pPr>
        <w:ind w:left="1209"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1">
    <w:nsid w:val="178A37DD"/>
    <w:multiLevelType w:val="multilevel"/>
    <w:tmpl w:val="989C35F4"/>
    <w:styleLink w:val="lnekoddl"/>
    <w:lvl w:ilvl="0">
      <w:start w:val="1"/>
      <w:numFmt w:val="upperRoman"/>
      <w:lvlText w:val="Článek %1."/>
      <w:lvlJc w:val="left"/>
    </w:lvl>
    <w:lvl w:ilvl="1">
      <w:start w:val="1"/>
      <w:numFmt w:val="decimalZero"/>
      <w:lvlText w:val="Oddíl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1">
    <w:nsid w:val="21074097"/>
    <w:multiLevelType w:val="hybridMultilevel"/>
    <w:tmpl w:val="5AEED97E"/>
    <w:lvl w:ilvl="0" w:tplc="6E7E51CE">
      <w:start w:val="1"/>
      <w:numFmt w:val="decimal"/>
      <w:lvlText w:val="%1."/>
      <w:lvlJc w:val="left"/>
      <w:pPr>
        <w:ind w:left="720" w:hanging="360"/>
      </w:pPr>
    </w:lvl>
    <w:lvl w:ilvl="1" w:tplc="DFAE9716">
      <w:start w:val="1"/>
      <w:numFmt w:val="lowerLetter"/>
      <w:lvlText w:val="%2."/>
      <w:lvlJc w:val="left"/>
      <w:pPr>
        <w:ind w:left="1440" w:hanging="360"/>
      </w:pPr>
    </w:lvl>
    <w:lvl w:ilvl="2" w:tplc="C3BA63D2">
      <w:start w:val="1"/>
      <w:numFmt w:val="lowerRoman"/>
      <w:lvlText w:val="%3."/>
      <w:lvlJc w:val="right"/>
      <w:pPr>
        <w:ind w:left="2160" w:hanging="180"/>
      </w:pPr>
    </w:lvl>
    <w:lvl w:ilvl="3" w:tplc="E162EE2A">
      <w:start w:val="1"/>
      <w:numFmt w:val="decimal"/>
      <w:lvlText w:val="%4."/>
      <w:lvlJc w:val="left"/>
      <w:pPr>
        <w:ind w:left="2880" w:hanging="360"/>
      </w:pPr>
    </w:lvl>
    <w:lvl w:ilvl="4" w:tplc="43DCDB9C">
      <w:start w:val="1"/>
      <w:numFmt w:val="lowerLetter"/>
      <w:lvlText w:val="%5."/>
      <w:lvlJc w:val="left"/>
      <w:pPr>
        <w:ind w:left="3600" w:hanging="360"/>
      </w:pPr>
    </w:lvl>
    <w:lvl w:ilvl="5" w:tplc="834C94A8">
      <w:start w:val="1"/>
      <w:numFmt w:val="lowerRoman"/>
      <w:lvlText w:val="%6."/>
      <w:lvlJc w:val="right"/>
      <w:pPr>
        <w:ind w:left="4320" w:hanging="180"/>
      </w:pPr>
    </w:lvl>
    <w:lvl w:ilvl="6" w:tplc="7B88712C">
      <w:start w:val="1"/>
      <w:numFmt w:val="decimal"/>
      <w:lvlText w:val="%7."/>
      <w:lvlJc w:val="left"/>
      <w:pPr>
        <w:ind w:left="5040" w:hanging="360"/>
      </w:pPr>
    </w:lvl>
    <w:lvl w:ilvl="7" w:tplc="1C58CA68">
      <w:start w:val="1"/>
      <w:numFmt w:val="lowerLetter"/>
      <w:lvlText w:val="%8."/>
      <w:lvlJc w:val="left"/>
      <w:pPr>
        <w:ind w:left="5760" w:hanging="360"/>
      </w:pPr>
    </w:lvl>
    <w:lvl w:ilvl="8" w:tplc="79309758">
      <w:start w:val="1"/>
      <w:numFmt w:val="lowerRoman"/>
      <w:lvlText w:val="%9."/>
      <w:lvlJc w:val="right"/>
      <w:pPr>
        <w:ind w:left="6480" w:hanging="180"/>
      </w:pPr>
    </w:lvl>
  </w:abstractNum>
  <w:abstractNum w:abstractNumId="5" w15:restartNumberingAfterBreak="1">
    <w:nsid w:val="22526049"/>
    <w:multiLevelType w:val="multilevel"/>
    <w:tmpl w:val="1DFA5FEA"/>
    <w:styleLink w:val="LFO10"/>
    <w:lvl w:ilvl="0">
      <w:start w:val="1"/>
      <w:numFmt w:val="decimal"/>
      <w:pStyle w:val="slovanseznam5"/>
      <w:lvlText w:val="%1."/>
      <w:lvlJc w:val="left"/>
      <w:pPr>
        <w:ind w:left="1492"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1">
    <w:nsid w:val="28917D13"/>
    <w:multiLevelType w:val="multilevel"/>
    <w:tmpl w:val="3B06D5C2"/>
    <w:styleLink w:val="LFO6"/>
    <w:lvl w:ilvl="0">
      <w:start w:val="1"/>
      <w:numFmt w:val="decimal"/>
      <w:pStyle w:val="INANadpis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1">
    <w:nsid w:val="2AFB0F7F"/>
    <w:multiLevelType w:val="hybridMultilevel"/>
    <w:tmpl w:val="7C06602C"/>
    <w:lvl w:ilvl="0" w:tplc="F79826B0">
      <w:start w:val="1"/>
      <w:numFmt w:val="decimal"/>
      <w:lvlText w:val="%1."/>
      <w:lvlJc w:val="left"/>
      <w:pPr>
        <w:ind w:left="720" w:hanging="360"/>
      </w:pPr>
    </w:lvl>
    <w:lvl w:ilvl="1" w:tplc="B9941002">
      <w:start w:val="1"/>
      <w:numFmt w:val="lowerLetter"/>
      <w:lvlText w:val="%2)"/>
      <w:lvlJc w:val="left"/>
      <w:pPr>
        <w:ind w:left="1440" w:hanging="360"/>
      </w:pPr>
    </w:lvl>
    <w:lvl w:ilvl="2" w:tplc="79F2DCA8">
      <w:start w:val="1"/>
      <w:numFmt w:val="lowerRoman"/>
      <w:lvlText w:val="%3."/>
      <w:lvlJc w:val="right"/>
      <w:pPr>
        <w:ind w:left="2160" w:hanging="180"/>
      </w:pPr>
    </w:lvl>
    <w:lvl w:ilvl="3" w:tplc="B5C28152">
      <w:start w:val="1"/>
      <w:numFmt w:val="decimal"/>
      <w:lvlText w:val="%4."/>
      <w:lvlJc w:val="left"/>
      <w:pPr>
        <w:ind w:left="2880" w:hanging="360"/>
      </w:pPr>
    </w:lvl>
    <w:lvl w:ilvl="4" w:tplc="BC64FBCC">
      <w:start w:val="1"/>
      <w:numFmt w:val="lowerLetter"/>
      <w:lvlText w:val="%5."/>
      <w:lvlJc w:val="left"/>
      <w:pPr>
        <w:ind w:left="3600" w:hanging="360"/>
      </w:pPr>
    </w:lvl>
    <w:lvl w:ilvl="5" w:tplc="5ED8DFC0">
      <w:start w:val="1"/>
      <w:numFmt w:val="lowerRoman"/>
      <w:lvlText w:val="%6."/>
      <w:lvlJc w:val="right"/>
      <w:pPr>
        <w:ind w:left="4320" w:hanging="180"/>
      </w:pPr>
    </w:lvl>
    <w:lvl w:ilvl="6" w:tplc="64629EBE">
      <w:start w:val="1"/>
      <w:numFmt w:val="decimal"/>
      <w:lvlText w:val="%7."/>
      <w:lvlJc w:val="left"/>
      <w:pPr>
        <w:ind w:left="5040" w:hanging="360"/>
      </w:pPr>
    </w:lvl>
    <w:lvl w:ilvl="7" w:tplc="5C7EE0B0">
      <w:start w:val="1"/>
      <w:numFmt w:val="lowerLetter"/>
      <w:lvlText w:val="%8."/>
      <w:lvlJc w:val="left"/>
      <w:pPr>
        <w:ind w:left="5760" w:hanging="360"/>
      </w:pPr>
    </w:lvl>
    <w:lvl w:ilvl="8" w:tplc="772093C4">
      <w:start w:val="1"/>
      <w:numFmt w:val="lowerRoman"/>
      <w:lvlText w:val="%9."/>
      <w:lvlJc w:val="right"/>
      <w:pPr>
        <w:ind w:left="6480" w:hanging="180"/>
      </w:pPr>
    </w:lvl>
  </w:abstractNum>
  <w:abstractNum w:abstractNumId="8" w15:restartNumberingAfterBreak="1">
    <w:nsid w:val="2D78086E"/>
    <w:multiLevelType w:val="multilevel"/>
    <w:tmpl w:val="2DDCD18A"/>
    <w:styleLink w:val="LFO5"/>
    <w:lvl w:ilvl="0">
      <w:numFmt w:val="bullet"/>
      <w:pStyle w:val="odrky1"/>
      <w:lvlText w:val="­"/>
      <w:lvlJc w:val="left"/>
      <w:pPr>
        <w:ind w:left="1068" w:hanging="360"/>
      </w:pPr>
      <w:rPr>
        <w:rFonts w:ascii="Times New Roman" w:hAnsi="Times New Roman"/>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9" w15:restartNumberingAfterBreak="1">
    <w:nsid w:val="3B84799F"/>
    <w:multiLevelType w:val="multilevel"/>
    <w:tmpl w:val="1D0CA9E4"/>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1">
    <w:nsid w:val="3F3A5CFD"/>
    <w:multiLevelType w:val="multilevel"/>
    <w:tmpl w:val="002CFCAA"/>
    <w:lvl w:ilvl="0">
      <w:start w:val="1"/>
      <w:numFmt w:val="decimal"/>
      <w:lvlText w:val="%1."/>
      <w:lvlJc w:val="left"/>
      <w:pPr>
        <w:ind w:left="360" w:hanging="360"/>
      </w:pPr>
      <w:rPr>
        <w:rFonts w:ascii="Times New Roman" w:hAnsi="Times New Roman"/>
        <w:b w:val="0"/>
        <w:i w:val="0"/>
        <w:strike w:val="0"/>
        <w:sz w:val="24"/>
        <w:szCs w:val="24"/>
        <w:u w:val="none"/>
      </w:rPr>
    </w:lvl>
    <w:lvl w:ilvl="1">
      <w:start w:val="1"/>
      <w:numFmt w:val="lowerLetter"/>
      <w:lvlText w:val="%2)"/>
      <w:lvlJc w:val="left"/>
      <w:pPr>
        <w:ind w:left="720" w:hanging="360"/>
      </w:pPr>
      <w:rPr>
        <w:rFonts w:ascii="Times New Roman" w:hAnsi="Times New Roman"/>
        <w:b w:val="0"/>
        <w:i w:val="0"/>
        <w:strike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1">
    <w:nsid w:val="481F0B0A"/>
    <w:multiLevelType w:val="multilevel"/>
    <w:tmpl w:val="4F9463F4"/>
    <w:styleLink w:val="WWOutlineListStyle"/>
    <w:lvl w:ilvl="0">
      <w:start w:val="1"/>
      <w:numFmt w:val="none"/>
      <w:lvlText w:val="%1"/>
      <w:lvlJc w:val="left"/>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none"/>
      <w:lvlText w:val="%4"/>
      <w:lvlJc w:val="left"/>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1">
    <w:nsid w:val="48A93C73"/>
    <w:multiLevelType w:val="hybridMultilevel"/>
    <w:tmpl w:val="872C46D4"/>
    <w:lvl w:ilvl="0" w:tplc="BB621E0A">
      <w:start w:val="1"/>
      <w:numFmt w:val="decimal"/>
      <w:lvlText w:val="%1."/>
      <w:lvlJc w:val="left"/>
      <w:pPr>
        <w:ind w:left="720" w:hanging="360"/>
      </w:pPr>
    </w:lvl>
    <w:lvl w:ilvl="1" w:tplc="F0AE022A">
      <w:start w:val="1"/>
      <w:numFmt w:val="lowerLetter"/>
      <w:lvlText w:val="%2)"/>
      <w:lvlJc w:val="left"/>
      <w:pPr>
        <w:ind w:left="1440" w:hanging="360"/>
      </w:pPr>
    </w:lvl>
    <w:lvl w:ilvl="2" w:tplc="5AFCC9B2">
      <w:start w:val="1"/>
      <w:numFmt w:val="lowerRoman"/>
      <w:lvlText w:val="%3."/>
      <w:lvlJc w:val="right"/>
      <w:pPr>
        <w:ind w:left="2160" w:hanging="180"/>
      </w:pPr>
    </w:lvl>
    <w:lvl w:ilvl="3" w:tplc="4FEEE128">
      <w:start w:val="1"/>
      <w:numFmt w:val="decimal"/>
      <w:lvlText w:val="%4."/>
      <w:lvlJc w:val="left"/>
      <w:pPr>
        <w:ind w:left="2880" w:hanging="360"/>
      </w:pPr>
    </w:lvl>
    <w:lvl w:ilvl="4" w:tplc="6382D5A2">
      <w:start w:val="1"/>
      <w:numFmt w:val="lowerLetter"/>
      <w:lvlText w:val="%5."/>
      <w:lvlJc w:val="left"/>
      <w:pPr>
        <w:ind w:left="3600" w:hanging="360"/>
      </w:pPr>
    </w:lvl>
    <w:lvl w:ilvl="5" w:tplc="6324F76C">
      <w:start w:val="1"/>
      <w:numFmt w:val="lowerRoman"/>
      <w:lvlText w:val="%6."/>
      <w:lvlJc w:val="right"/>
      <w:pPr>
        <w:ind w:left="4320" w:hanging="180"/>
      </w:pPr>
    </w:lvl>
    <w:lvl w:ilvl="6" w:tplc="B552BAB6">
      <w:start w:val="1"/>
      <w:numFmt w:val="decimal"/>
      <w:lvlText w:val="%7."/>
      <w:lvlJc w:val="left"/>
      <w:pPr>
        <w:ind w:left="5040" w:hanging="360"/>
      </w:pPr>
    </w:lvl>
    <w:lvl w:ilvl="7" w:tplc="6F709D08">
      <w:start w:val="1"/>
      <w:numFmt w:val="lowerLetter"/>
      <w:lvlText w:val="%8."/>
      <w:lvlJc w:val="left"/>
      <w:pPr>
        <w:ind w:left="5760" w:hanging="360"/>
      </w:pPr>
    </w:lvl>
    <w:lvl w:ilvl="8" w:tplc="D2A0D0CA">
      <w:start w:val="1"/>
      <w:numFmt w:val="lowerRoman"/>
      <w:lvlText w:val="%9."/>
      <w:lvlJc w:val="right"/>
      <w:pPr>
        <w:ind w:left="6480" w:hanging="180"/>
      </w:pPr>
    </w:lvl>
  </w:abstractNum>
  <w:abstractNum w:abstractNumId="13" w15:restartNumberingAfterBreak="1">
    <w:nsid w:val="494D5EA6"/>
    <w:multiLevelType w:val="multilevel"/>
    <w:tmpl w:val="BC208900"/>
    <w:styleLink w:val="LFO19"/>
    <w:lvl w:ilvl="0">
      <w:numFmt w:val="bullet"/>
      <w:pStyle w:val="Seznamsodrkami3"/>
      <w:lvlText w:val="-"/>
      <w:lvlJc w:val="left"/>
      <w:pPr>
        <w:ind w:left="360" w:hanging="360"/>
      </w:pPr>
      <w:rPr>
        <w:rFonts w:ascii="Times New Roman" w:hAnsi="Times New Roman" w:cs="Times New Roman"/>
      </w:rPr>
    </w:lvl>
    <w:lvl w:ilvl="1">
      <w:numFmt w:val="bullet"/>
      <w:lvlText w:val="-"/>
      <w:lvlJc w:val="left"/>
      <w:pPr>
        <w:ind w:left="720" w:hanging="360"/>
      </w:pPr>
      <w:rPr>
        <w:rFonts w:ascii="Times New Roman" w:hAnsi="Times New Roman" w:hint="default"/>
      </w:rPr>
    </w:lvl>
    <w:lvl w:ilvl="2">
      <w:numFmt w:val="bullet"/>
      <w:lvlText w:val="-"/>
      <w:lvlJc w:val="left"/>
      <w:pPr>
        <w:ind w:left="1080" w:hanging="360"/>
      </w:pPr>
      <w:rPr>
        <w:rFonts w:ascii="Times New Roman" w:hAnsi="Times New Roman" w:cs="Times New Roman"/>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Wingdings" w:hAnsi="Wingdings"/>
      </w:rPr>
    </w:lvl>
    <w:lvl w:ilvl="6">
      <w:numFmt w:val="bullet"/>
      <w:lvlText w:val=""/>
      <w:lvlJc w:val="left"/>
      <w:pPr>
        <w:ind w:left="2520" w:hanging="360"/>
      </w:pPr>
      <w:rPr>
        <w:rFonts w:ascii="Wingdings" w:hAnsi="Wingdings"/>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4" w15:restartNumberingAfterBreak="1">
    <w:nsid w:val="4E611CBE"/>
    <w:multiLevelType w:val="multilevel"/>
    <w:tmpl w:val="A9B65F06"/>
    <w:lvl w:ilvl="0">
      <w:start w:val="1"/>
      <w:numFmt w:val="decimal"/>
      <w:lvlText w:val="%1."/>
      <w:lvlJc w:val="left"/>
      <w:pPr>
        <w:ind w:left="360" w:hanging="360"/>
      </w:pPr>
      <w:rPr>
        <w:rFonts w:ascii="Times New Roman" w:hAnsi="Times New Roman" w:hint="default"/>
        <w:b/>
        <w:i w:val="0"/>
        <w:sz w:val="24"/>
        <w:szCs w:val="24"/>
        <w:u w:val="none"/>
      </w:rPr>
    </w:lvl>
    <w:lvl w:ilvl="1">
      <w:start w:val="1"/>
      <w:numFmt w:val="decimal"/>
      <w:lvlText w:val="%1.%2."/>
      <w:lvlJc w:val="left"/>
      <w:pPr>
        <w:ind w:left="973" w:hanging="547"/>
      </w:pPr>
      <w:rPr>
        <w:rFonts w:ascii="Times New Roman" w:hAnsi="Times New Roman" w:hint="default"/>
        <w:b w:val="0"/>
        <w:i w:val="0"/>
        <w:strike w:val="0"/>
        <w:color w:val="auto"/>
        <w:sz w:val="24"/>
        <w:szCs w:val="24"/>
      </w:rPr>
    </w:lvl>
    <w:lvl w:ilvl="2">
      <w:start w:val="1"/>
      <w:numFmt w:val="bullet"/>
      <w:lvlText w:val=""/>
      <w:lvlJc w:val="left"/>
      <w:pPr>
        <w:ind w:left="1276" w:hanging="369"/>
      </w:pPr>
      <w:rPr>
        <w:rFonts w:ascii="Symbol" w:hAnsi="Symbol" w:hint="default"/>
        <w:b w:val="0"/>
        <w:bCs w:val="0"/>
        <w:i w:val="0"/>
        <w:strike w:val="0"/>
        <w:color w:val="auto"/>
        <w:sz w:val="24"/>
        <w:szCs w:val="24"/>
        <w:u w:val="none"/>
      </w:rPr>
    </w:lvl>
    <w:lvl w:ilvl="3">
      <w:start w:val="1"/>
      <w:numFmt w:val="lowerRoman"/>
      <w:lvlText w:val="%4)"/>
      <w:lvlJc w:val="left"/>
      <w:pPr>
        <w:ind w:left="1843" w:hanging="425"/>
      </w:pPr>
      <w:rPr>
        <w:rFonts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1">
    <w:nsid w:val="50C43699"/>
    <w:multiLevelType w:val="hybridMultilevel"/>
    <w:tmpl w:val="7812E288"/>
    <w:lvl w:ilvl="0" w:tplc="04050017">
      <w:start w:val="1"/>
      <w:numFmt w:val="lowerLetter"/>
      <w:lvlText w:val="%1)"/>
      <w:lvlJc w:val="left"/>
      <w:pPr>
        <w:ind w:left="2421"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6" w15:restartNumberingAfterBreak="1">
    <w:nsid w:val="50EF28B4"/>
    <w:multiLevelType w:val="hybridMultilevel"/>
    <w:tmpl w:val="70642C9A"/>
    <w:lvl w:ilvl="0" w:tplc="92927AA6">
      <w:start w:val="1"/>
      <w:numFmt w:val="decimal"/>
      <w:lvlText w:val="%1."/>
      <w:lvlJc w:val="left"/>
      <w:pPr>
        <w:ind w:left="360" w:hanging="360"/>
      </w:pPr>
    </w:lvl>
    <w:lvl w:ilvl="1" w:tplc="D9923614">
      <w:start w:val="1"/>
      <w:numFmt w:val="lowerLetter"/>
      <w:lvlText w:val="%2)"/>
      <w:lvlJc w:val="left"/>
      <w:pPr>
        <w:ind w:left="720" w:hanging="360"/>
      </w:pPr>
    </w:lvl>
    <w:lvl w:ilvl="2" w:tplc="05CEE882">
      <w:start w:val="1"/>
      <w:numFmt w:val="lowerRoman"/>
      <w:lvlText w:val="%3."/>
      <w:lvlJc w:val="right"/>
      <w:pPr>
        <w:ind w:left="1077" w:hanging="180"/>
      </w:pPr>
    </w:lvl>
    <w:lvl w:ilvl="3" w:tplc="48487D5A">
      <w:start w:val="1"/>
      <w:numFmt w:val="decimal"/>
      <w:lvlText w:val="%4."/>
      <w:lvlJc w:val="left"/>
      <w:pPr>
        <w:ind w:left="1418" w:hanging="360"/>
      </w:pPr>
    </w:lvl>
    <w:lvl w:ilvl="4" w:tplc="7278CB6A">
      <w:start w:val="1"/>
      <w:numFmt w:val="lowerLetter"/>
      <w:lvlText w:val="%5."/>
      <w:lvlJc w:val="left"/>
      <w:pPr>
        <w:ind w:left="2232" w:hanging="360"/>
      </w:pPr>
    </w:lvl>
    <w:lvl w:ilvl="5" w:tplc="488EEE00">
      <w:start w:val="1"/>
      <w:numFmt w:val="lowerRoman"/>
      <w:lvlText w:val="%6."/>
      <w:lvlJc w:val="right"/>
      <w:pPr>
        <w:ind w:left="2736" w:hanging="180"/>
      </w:pPr>
    </w:lvl>
    <w:lvl w:ilvl="6" w:tplc="0414E85A">
      <w:start w:val="1"/>
      <w:numFmt w:val="decimal"/>
      <w:lvlText w:val="%7."/>
      <w:lvlJc w:val="left"/>
      <w:pPr>
        <w:ind w:left="3240" w:hanging="360"/>
      </w:pPr>
    </w:lvl>
    <w:lvl w:ilvl="7" w:tplc="654C83B2">
      <w:start w:val="1"/>
      <w:numFmt w:val="lowerLetter"/>
      <w:lvlText w:val="%8."/>
      <w:lvlJc w:val="left"/>
      <w:pPr>
        <w:ind w:left="3744" w:hanging="360"/>
      </w:pPr>
    </w:lvl>
    <w:lvl w:ilvl="8" w:tplc="B5703B58">
      <w:start w:val="1"/>
      <w:numFmt w:val="lowerRoman"/>
      <w:lvlText w:val="%9."/>
      <w:lvlJc w:val="right"/>
      <w:pPr>
        <w:ind w:left="4320" w:hanging="180"/>
      </w:pPr>
    </w:lvl>
  </w:abstractNum>
  <w:abstractNum w:abstractNumId="17" w15:restartNumberingAfterBreak="1">
    <w:nsid w:val="516012FC"/>
    <w:multiLevelType w:val="multilevel"/>
    <w:tmpl w:val="44E2F168"/>
    <w:lvl w:ilvl="0">
      <w:start w:val="1"/>
      <w:numFmt w:val="decimal"/>
      <w:lvlText w:val="%1."/>
      <w:lvlJc w:val="left"/>
      <w:pPr>
        <w:ind w:left="360" w:hanging="360"/>
      </w:pPr>
      <w:rPr>
        <w:rFonts w:ascii="Times New Roman" w:hAnsi="Times New Roman" w:cs="Times New Roman" w:hint="default"/>
        <w:b w:val="0"/>
        <w:i w:val="0"/>
        <w:strike w:val="0"/>
        <w:sz w:val="24"/>
        <w:szCs w:val="24"/>
        <w:u w:val="none"/>
      </w:rPr>
    </w:lvl>
    <w:lvl w:ilvl="1">
      <w:start w:val="1"/>
      <w:numFmt w:val="lowerLetter"/>
      <w:lvlText w:val="%2)"/>
      <w:lvlJc w:val="left"/>
      <w:pPr>
        <w:ind w:left="720" w:hanging="360"/>
      </w:pPr>
      <w:rPr>
        <w:rFonts w:ascii="Times New Roman" w:hAnsi="Times New Roman"/>
        <w:b w:val="0"/>
        <w:bCs w:val="0"/>
        <w:i w:val="0"/>
        <w:iCs w:val="0"/>
        <w:sz w:val="24"/>
        <w:szCs w:val="24"/>
      </w:rPr>
    </w:lvl>
    <w:lvl w:ilvl="2">
      <w:start w:val="1"/>
      <w:numFmt w:val="lowerRoman"/>
      <w:lvlText w:val="%3)"/>
      <w:lvlJc w:val="left"/>
      <w:pPr>
        <w:ind w:left="1077" w:hanging="357"/>
      </w:pPr>
      <w:rPr>
        <w:b w:val="0"/>
        <w:bCs w:val="0"/>
        <w:i/>
        <w:iCs/>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1">
    <w:nsid w:val="590C5932"/>
    <w:multiLevelType w:val="hybridMultilevel"/>
    <w:tmpl w:val="296A2B0A"/>
    <w:lvl w:ilvl="0" w:tplc="22E28F18">
      <w:start w:val="1"/>
      <w:numFmt w:val="lowerLetter"/>
      <w:lvlText w:val="%1)"/>
      <w:lvlJc w:val="left"/>
      <w:pPr>
        <w:ind w:left="1305" w:hanging="360"/>
      </w:pPr>
      <w:rPr>
        <w:rFonts w:hint="default"/>
      </w:rPr>
    </w:lvl>
    <w:lvl w:ilvl="1" w:tplc="04050019" w:tentative="1">
      <w:start w:val="1"/>
      <w:numFmt w:val="lowerLetter"/>
      <w:lvlText w:val="%2."/>
      <w:lvlJc w:val="left"/>
      <w:pPr>
        <w:ind w:left="2025" w:hanging="360"/>
      </w:pPr>
    </w:lvl>
    <w:lvl w:ilvl="2" w:tplc="0405001B" w:tentative="1">
      <w:start w:val="1"/>
      <w:numFmt w:val="lowerRoman"/>
      <w:lvlText w:val="%3."/>
      <w:lvlJc w:val="right"/>
      <w:pPr>
        <w:ind w:left="2745" w:hanging="180"/>
      </w:pPr>
    </w:lvl>
    <w:lvl w:ilvl="3" w:tplc="0405000F" w:tentative="1">
      <w:start w:val="1"/>
      <w:numFmt w:val="decimal"/>
      <w:lvlText w:val="%4."/>
      <w:lvlJc w:val="left"/>
      <w:pPr>
        <w:ind w:left="3465" w:hanging="360"/>
      </w:pPr>
    </w:lvl>
    <w:lvl w:ilvl="4" w:tplc="04050019" w:tentative="1">
      <w:start w:val="1"/>
      <w:numFmt w:val="lowerLetter"/>
      <w:lvlText w:val="%5."/>
      <w:lvlJc w:val="left"/>
      <w:pPr>
        <w:ind w:left="4185" w:hanging="360"/>
      </w:pPr>
    </w:lvl>
    <w:lvl w:ilvl="5" w:tplc="0405001B" w:tentative="1">
      <w:start w:val="1"/>
      <w:numFmt w:val="lowerRoman"/>
      <w:lvlText w:val="%6."/>
      <w:lvlJc w:val="right"/>
      <w:pPr>
        <w:ind w:left="4905" w:hanging="180"/>
      </w:pPr>
    </w:lvl>
    <w:lvl w:ilvl="6" w:tplc="0405000F" w:tentative="1">
      <w:start w:val="1"/>
      <w:numFmt w:val="decimal"/>
      <w:lvlText w:val="%7."/>
      <w:lvlJc w:val="left"/>
      <w:pPr>
        <w:ind w:left="5625" w:hanging="360"/>
      </w:pPr>
    </w:lvl>
    <w:lvl w:ilvl="7" w:tplc="04050019" w:tentative="1">
      <w:start w:val="1"/>
      <w:numFmt w:val="lowerLetter"/>
      <w:lvlText w:val="%8."/>
      <w:lvlJc w:val="left"/>
      <w:pPr>
        <w:ind w:left="6345" w:hanging="360"/>
      </w:pPr>
    </w:lvl>
    <w:lvl w:ilvl="8" w:tplc="0405001B" w:tentative="1">
      <w:start w:val="1"/>
      <w:numFmt w:val="lowerRoman"/>
      <w:lvlText w:val="%9."/>
      <w:lvlJc w:val="right"/>
      <w:pPr>
        <w:ind w:left="7065" w:hanging="180"/>
      </w:pPr>
    </w:lvl>
  </w:abstractNum>
  <w:abstractNum w:abstractNumId="19" w15:restartNumberingAfterBreak="1">
    <w:nsid w:val="594610C8"/>
    <w:multiLevelType w:val="hybridMultilevel"/>
    <w:tmpl w:val="811EE3DE"/>
    <w:lvl w:ilvl="0" w:tplc="5ADE6E68">
      <w:start w:val="1"/>
      <w:numFmt w:val="lowerLetter"/>
      <w:lvlText w:val="%1)"/>
      <w:lvlJc w:val="left"/>
      <w:pPr>
        <w:ind w:left="1267" w:hanging="360"/>
      </w:pPr>
      <w:rPr>
        <w:rFonts w:hint="default"/>
        <w:b/>
        <w:bCs/>
      </w:rPr>
    </w:lvl>
    <w:lvl w:ilvl="1" w:tplc="04050019" w:tentative="1">
      <w:start w:val="1"/>
      <w:numFmt w:val="lowerLetter"/>
      <w:lvlText w:val="%2."/>
      <w:lvlJc w:val="left"/>
      <w:pPr>
        <w:ind w:left="1987" w:hanging="360"/>
      </w:pPr>
    </w:lvl>
    <w:lvl w:ilvl="2" w:tplc="0405001B">
      <w:start w:val="1"/>
      <w:numFmt w:val="lowerRoman"/>
      <w:lvlText w:val="%3."/>
      <w:lvlJc w:val="right"/>
      <w:pPr>
        <w:ind w:left="2707" w:hanging="180"/>
      </w:pPr>
    </w:lvl>
    <w:lvl w:ilvl="3" w:tplc="0405000F" w:tentative="1">
      <w:start w:val="1"/>
      <w:numFmt w:val="decimal"/>
      <w:lvlText w:val="%4."/>
      <w:lvlJc w:val="left"/>
      <w:pPr>
        <w:ind w:left="3427" w:hanging="360"/>
      </w:pPr>
    </w:lvl>
    <w:lvl w:ilvl="4" w:tplc="04050019" w:tentative="1">
      <w:start w:val="1"/>
      <w:numFmt w:val="lowerLetter"/>
      <w:lvlText w:val="%5."/>
      <w:lvlJc w:val="left"/>
      <w:pPr>
        <w:ind w:left="4147" w:hanging="360"/>
      </w:pPr>
    </w:lvl>
    <w:lvl w:ilvl="5" w:tplc="0405001B" w:tentative="1">
      <w:start w:val="1"/>
      <w:numFmt w:val="lowerRoman"/>
      <w:lvlText w:val="%6."/>
      <w:lvlJc w:val="right"/>
      <w:pPr>
        <w:ind w:left="4867" w:hanging="180"/>
      </w:pPr>
    </w:lvl>
    <w:lvl w:ilvl="6" w:tplc="0405000F" w:tentative="1">
      <w:start w:val="1"/>
      <w:numFmt w:val="decimal"/>
      <w:lvlText w:val="%7."/>
      <w:lvlJc w:val="left"/>
      <w:pPr>
        <w:ind w:left="5587" w:hanging="360"/>
      </w:pPr>
    </w:lvl>
    <w:lvl w:ilvl="7" w:tplc="04050019" w:tentative="1">
      <w:start w:val="1"/>
      <w:numFmt w:val="lowerLetter"/>
      <w:lvlText w:val="%8."/>
      <w:lvlJc w:val="left"/>
      <w:pPr>
        <w:ind w:left="6307" w:hanging="360"/>
      </w:pPr>
    </w:lvl>
    <w:lvl w:ilvl="8" w:tplc="0405001B" w:tentative="1">
      <w:start w:val="1"/>
      <w:numFmt w:val="lowerRoman"/>
      <w:lvlText w:val="%9."/>
      <w:lvlJc w:val="right"/>
      <w:pPr>
        <w:ind w:left="7027" w:hanging="180"/>
      </w:pPr>
    </w:lvl>
  </w:abstractNum>
  <w:abstractNum w:abstractNumId="20" w15:restartNumberingAfterBreak="1">
    <w:nsid w:val="5C4511B8"/>
    <w:multiLevelType w:val="multilevel"/>
    <w:tmpl w:val="DBCCDC48"/>
    <w:styleLink w:val="LFO9"/>
    <w:lvl w:ilvl="0">
      <w:start w:val="1"/>
      <w:numFmt w:val="decimal"/>
      <w:pStyle w:val="slovanseznam4"/>
      <w:lvlText w:val="%1."/>
      <w:lvlJc w:val="left"/>
      <w:pPr>
        <w:ind w:left="1209"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1">
    <w:nsid w:val="5DD91944"/>
    <w:multiLevelType w:val="multilevel"/>
    <w:tmpl w:val="3E8E2DC8"/>
    <w:lvl w:ilvl="0">
      <w:start w:val="1"/>
      <w:numFmt w:val="decimal"/>
      <w:lvlText w:val="%1."/>
      <w:lvlJc w:val="left"/>
      <w:pPr>
        <w:ind w:left="360" w:hanging="360"/>
      </w:pPr>
      <w:rPr>
        <w:rFonts w:ascii="Times New Roman" w:hAnsi="Times New Roman" w:cs="Times New Roman" w:hint="default"/>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1">
    <w:nsid w:val="5F591FD8"/>
    <w:multiLevelType w:val="multilevel"/>
    <w:tmpl w:val="CE146D40"/>
    <w:styleLink w:val="LFO13"/>
    <w:lvl w:ilvl="0">
      <w:numFmt w:val="bullet"/>
      <w:pStyle w:val="Seznamsodrkami5"/>
      <w:lvlText w:val=""/>
      <w:lvlJc w:val="left"/>
      <w:pPr>
        <w:ind w:left="1492"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3" w15:restartNumberingAfterBreak="1">
    <w:nsid w:val="5F86529D"/>
    <w:multiLevelType w:val="multilevel"/>
    <w:tmpl w:val="1FFA1A06"/>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1">
    <w:nsid w:val="61C75377"/>
    <w:multiLevelType w:val="multilevel"/>
    <w:tmpl w:val="53509F5C"/>
    <w:lvl w:ilvl="0">
      <w:start w:val="1"/>
      <w:numFmt w:val="decimal"/>
      <w:lvlText w:val="%1."/>
      <w:lvlJc w:val="left"/>
      <w:pPr>
        <w:ind w:left="360" w:hanging="360"/>
      </w:pPr>
      <w:rPr>
        <w:rFonts w:ascii="Arial" w:hAnsi="Arial" w:hint="default"/>
        <w:b/>
        <w:bCs/>
        <w:i w:val="0"/>
        <w:sz w:val="22"/>
        <w:szCs w:val="24"/>
        <w:u w:val="none"/>
      </w:rPr>
    </w:lvl>
    <w:lvl w:ilvl="1">
      <w:start w:val="1"/>
      <w:numFmt w:val="decimal"/>
      <w:lvlText w:val="%1.%2."/>
      <w:lvlJc w:val="left"/>
      <w:pPr>
        <w:ind w:left="907" w:hanging="547"/>
      </w:pPr>
      <w:rPr>
        <w:rFonts w:ascii="Arial" w:hAnsi="Arial" w:hint="default"/>
        <w:b w:val="0"/>
        <w:bCs/>
        <w:i w:val="0"/>
        <w:sz w:val="22"/>
        <w:szCs w:val="24"/>
      </w:rPr>
    </w:lvl>
    <w:lvl w:ilvl="2">
      <w:start w:val="1"/>
      <w:numFmt w:val="lowerLetter"/>
      <w:lvlText w:val="%3)"/>
      <w:lvlJc w:val="left"/>
      <w:pPr>
        <w:ind w:left="1276" w:hanging="369"/>
      </w:pPr>
      <w:rPr>
        <w:rFonts w:ascii="Arial" w:hAnsi="Arial" w:hint="default"/>
        <w:b w:val="0"/>
        <w:i w:val="0"/>
        <w:sz w:val="22"/>
        <w:szCs w:val="24"/>
        <w:u w:val="none"/>
      </w:rPr>
    </w:lvl>
    <w:lvl w:ilvl="3">
      <w:start w:val="1"/>
      <w:numFmt w:val="lowerRoman"/>
      <w:lvlText w:val="%4)"/>
      <w:lvlJc w:val="left"/>
      <w:pPr>
        <w:tabs>
          <w:tab w:val="num" w:pos="1701"/>
        </w:tabs>
        <w:ind w:left="1701" w:hanging="425"/>
      </w:pPr>
      <w:rPr>
        <w:rFonts w:ascii="Arial" w:hAnsi="Arial" w:hint="default"/>
        <w:b w:val="0"/>
        <w:bCs/>
        <w:i w:val="0"/>
        <w:sz w:val="22"/>
        <w:szCs w:val="24"/>
      </w:rPr>
    </w:lvl>
    <w:lvl w:ilvl="4">
      <w:start w:val="1"/>
      <w:numFmt w:val="decimal"/>
      <w:lvlText w:val="%1.%2.%3.%4.%5."/>
      <w:lvlJc w:val="left"/>
      <w:pPr>
        <w:ind w:left="2232" w:hanging="792"/>
      </w:pPr>
      <w:rPr>
        <w:rFonts w:ascii="Arial" w:hAnsi="Arial" w:hint="default"/>
        <w:b/>
        <w:bCs/>
        <w:sz w:val="24"/>
        <w:szCs w:val="24"/>
      </w:rPr>
    </w:lvl>
    <w:lvl w:ilvl="5">
      <w:start w:val="1"/>
      <w:numFmt w:val="decimal"/>
      <w:lvlText w:val="%1.%2.%3.%4.%5.%6."/>
      <w:lvlJc w:val="left"/>
      <w:pPr>
        <w:ind w:left="2736" w:hanging="936"/>
      </w:pPr>
      <w:rPr>
        <w:rFonts w:hint="default"/>
        <w:b/>
        <w:bCs/>
        <w:sz w:val="24"/>
        <w:szCs w:val="24"/>
      </w:rPr>
    </w:lvl>
    <w:lvl w:ilvl="6">
      <w:start w:val="1"/>
      <w:numFmt w:val="decimal"/>
      <w:lvlText w:val="%1.%2.%3.%4.%5.%6.%7."/>
      <w:lvlJc w:val="left"/>
      <w:pPr>
        <w:ind w:left="3240" w:hanging="1080"/>
      </w:pPr>
      <w:rPr>
        <w:rFonts w:hint="default"/>
        <w:b/>
        <w:bCs/>
        <w:sz w:val="24"/>
        <w:szCs w:val="24"/>
      </w:rPr>
    </w:lvl>
    <w:lvl w:ilvl="7">
      <w:start w:val="1"/>
      <w:numFmt w:val="decimal"/>
      <w:lvlText w:val="%1.%2.%3.%4.%5.%6.%7.%8."/>
      <w:lvlJc w:val="left"/>
      <w:pPr>
        <w:ind w:left="3744" w:hanging="1224"/>
      </w:pPr>
      <w:rPr>
        <w:rFonts w:hint="default"/>
        <w:b/>
        <w:bCs/>
        <w:sz w:val="24"/>
        <w:szCs w:val="24"/>
      </w:rPr>
    </w:lvl>
    <w:lvl w:ilvl="8">
      <w:start w:val="1"/>
      <w:numFmt w:val="decimal"/>
      <w:lvlText w:val="%1.%2.%3.%4.%5.%6.%7.%8.%9."/>
      <w:lvlJc w:val="left"/>
      <w:pPr>
        <w:ind w:left="4320" w:hanging="1440"/>
      </w:pPr>
      <w:rPr>
        <w:rFonts w:hint="default"/>
        <w:b/>
        <w:bCs/>
        <w:sz w:val="24"/>
        <w:szCs w:val="24"/>
      </w:rPr>
    </w:lvl>
  </w:abstractNum>
  <w:abstractNum w:abstractNumId="25" w15:restartNumberingAfterBreak="1">
    <w:nsid w:val="6C083A72"/>
    <w:multiLevelType w:val="multilevel"/>
    <w:tmpl w:val="152C85DC"/>
    <w:lvl w:ilvl="0">
      <w:start w:val="1"/>
      <w:numFmt w:val="decimal"/>
      <w:lvlText w:val="%1."/>
      <w:lvlJc w:val="left"/>
      <w:pPr>
        <w:ind w:left="360" w:hanging="360"/>
      </w:pPr>
      <w:rPr>
        <w:rFonts w:ascii="Times New Roman" w:hAnsi="Times New Roman" w:hint="default"/>
        <w:b/>
        <w:i w:val="0"/>
        <w:sz w:val="24"/>
        <w:szCs w:val="24"/>
        <w:u w:val="none"/>
      </w:rPr>
    </w:lvl>
    <w:lvl w:ilvl="1">
      <w:start w:val="1"/>
      <w:numFmt w:val="decimal"/>
      <w:lvlText w:val="%1.%2."/>
      <w:lvlJc w:val="left"/>
      <w:pPr>
        <w:ind w:left="973" w:hanging="547"/>
      </w:pPr>
      <w:rPr>
        <w:rFonts w:ascii="Times New Roman" w:hAnsi="Times New Roman" w:hint="default"/>
        <w:b w:val="0"/>
        <w:i w:val="0"/>
        <w:strike w:val="0"/>
        <w:color w:val="auto"/>
        <w:sz w:val="24"/>
        <w:szCs w:val="24"/>
      </w:rPr>
    </w:lvl>
    <w:lvl w:ilvl="2">
      <w:start w:val="1"/>
      <w:numFmt w:val="lowerLetter"/>
      <w:lvlText w:val="%3)"/>
      <w:lvlJc w:val="left"/>
      <w:pPr>
        <w:ind w:left="1276" w:hanging="369"/>
      </w:pPr>
      <w:rPr>
        <w:rFonts w:hint="default"/>
        <w:b w:val="0"/>
        <w:i w:val="0"/>
        <w:strike w:val="0"/>
        <w:color w:val="auto"/>
        <w:sz w:val="24"/>
        <w:szCs w:val="24"/>
        <w:u w:val="none"/>
      </w:rPr>
    </w:lvl>
    <w:lvl w:ilvl="3">
      <w:start w:val="1"/>
      <w:numFmt w:val="lowerRoman"/>
      <w:lvlText w:val="%4)"/>
      <w:lvlJc w:val="left"/>
      <w:pPr>
        <w:ind w:left="1843" w:hanging="425"/>
      </w:pPr>
      <w:rPr>
        <w:rFonts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1">
    <w:nsid w:val="701C3D65"/>
    <w:multiLevelType w:val="multilevel"/>
    <w:tmpl w:val="152C85DC"/>
    <w:lvl w:ilvl="0">
      <w:start w:val="1"/>
      <w:numFmt w:val="decimal"/>
      <w:lvlText w:val="%1."/>
      <w:lvlJc w:val="left"/>
      <w:pPr>
        <w:ind w:left="360" w:hanging="360"/>
      </w:pPr>
      <w:rPr>
        <w:rFonts w:ascii="Times New Roman" w:hAnsi="Times New Roman" w:hint="default"/>
        <w:b/>
        <w:i w:val="0"/>
        <w:sz w:val="24"/>
        <w:szCs w:val="24"/>
        <w:u w:val="none"/>
      </w:rPr>
    </w:lvl>
    <w:lvl w:ilvl="1">
      <w:start w:val="1"/>
      <w:numFmt w:val="decimal"/>
      <w:lvlText w:val="%1.%2."/>
      <w:lvlJc w:val="left"/>
      <w:pPr>
        <w:ind w:left="973" w:hanging="547"/>
      </w:pPr>
      <w:rPr>
        <w:rFonts w:ascii="Times New Roman" w:hAnsi="Times New Roman" w:hint="default"/>
        <w:b w:val="0"/>
        <w:i w:val="0"/>
        <w:strike w:val="0"/>
        <w:color w:val="auto"/>
        <w:sz w:val="24"/>
        <w:szCs w:val="24"/>
      </w:rPr>
    </w:lvl>
    <w:lvl w:ilvl="2">
      <w:start w:val="1"/>
      <w:numFmt w:val="lowerLetter"/>
      <w:lvlText w:val="%3)"/>
      <w:lvlJc w:val="left"/>
      <w:pPr>
        <w:ind w:left="1276" w:hanging="369"/>
      </w:pPr>
      <w:rPr>
        <w:rFonts w:hint="default"/>
        <w:b w:val="0"/>
        <w:i w:val="0"/>
        <w:strike w:val="0"/>
        <w:color w:val="auto"/>
        <w:sz w:val="24"/>
        <w:szCs w:val="24"/>
        <w:u w:val="none"/>
      </w:rPr>
    </w:lvl>
    <w:lvl w:ilvl="3">
      <w:start w:val="1"/>
      <w:numFmt w:val="lowerRoman"/>
      <w:lvlText w:val="%4)"/>
      <w:lvlJc w:val="left"/>
      <w:pPr>
        <w:ind w:left="1843" w:hanging="425"/>
      </w:pPr>
      <w:rPr>
        <w:rFonts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1">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1">
    <w:nsid w:val="74564D7E"/>
    <w:multiLevelType w:val="multilevel"/>
    <w:tmpl w:val="514A13B8"/>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1">
    <w:nsid w:val="77D02CB7"/>
    <w:multiLevelType w:val="multilevel"/>
    <w:tmpl w:val="55B693CE"/>
    <w:styleLink w:val="LFO8"/>
    <w:lvl w:ilvl="0">
      <w:start w:val="1"/>
      <w:numFmt w:val="decimal"/>
      <w:pStyle w:val="slovanseznam3"/>
      <w:lvlText w:val="%1."/>
      <w:lvlJc w:val="left"/>
      <w:pPr>
        <w:ind w:left="926"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0" w15:restartNumberingAfterBreak="1">
    <w:nsid w:val="7A4E5382"/>
    <w:multiLevelType w:val="multilevel"/>
    <w:tmpl w:val="ACCEC60C"/>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1">
    <w:nsid w:val="7C53568F"/>
    <w:multiLevelType w:val="hybridMultilevel"/>
    <w:tmpl w:val="DC0A2358"/>
    <w:lvl w:ilvl="0" w:tplc="6840BE56">
      <w:start w:val="1"/>
      <w:numFmt w:val="decimal"/>
      <w:lvlText w:val="%1."/>
      <w:lvlJc w:val="left"/>
      <w:pPr>
        <w:ind w:left="720" w:hanging="360"/>
      </w:pPr>
    </w:lvl>
    <w:lvl w:ilvl="1" w:tplc="8DA6AA50">
      <w:start w:val="1"/>
      <w:numFmt w:val="lowerLetter"/>
      <w:lvlText w:val="%2."/>
      <w:lvlJc w:val="left"/>
      <w:pPr>
        <w:ind w:left="1440" w:hanging="360"/>
      </w:pPr>
    </w:lvl>
    <w:lvl w:ilvl="2" w:tplc="411C3324">
      <w:start w:val="1"/>
      <w:numFmt w:val="lowerRoman"/>
      <w:lvlText w:val="%3."/>
      <w:lvlJc w:val="right"/>
      <w:pPr>
        <w:ind w:left="2160" w:hanging="180"/>
      </w:pPr>
    </w:lvl>
    <w:lvl w:ilvl="3" w:tplc="56628336">
      <w:start w:val="1"/>
      <w:numFmt w:val="decimal"/>
      <w:lvlText w:val="%4."/>
      <w:lvlJc w:val="left"/>
      <w:pPr>
        <w:ind w:left="2880" w:hanging="360"/>
      </w:pPr>
    </w:lvl>
    <w:lvl w:ilvl="4" w:tplc="13CCB9A4">
      <w:start w:val="1"/>
      <w:numFmt w:val="lowerLetter"/>
      <w:lvlText w:val="%5."/>
      <w:lvlJc w:val="left"/>
      <w:pPr>
        <w:ind w:left="3600" w:hanging="360"/>
      </w:pPr>
    </w:lvl>
    <w:lvl w:ilvl="5" w:tplc="7414C43C">
      <w:start w:val="1"/>
      <w:numFmt w:val="lowerRoman"/>
      <w:lvlText w:val="%6."/>
      <w:lvlJc w:val="right"/>
      <w:pPr>
        <w:ind w:left="4320" w:hanging="180"/>
      </w:pPr>
    </w:lvl>
    <w:lvl w:ilvl="6" w:tplc="D560776A">
      <w:start w:val="1"/>
      <w:numFmt w:val="decimal"/>
      <w:lvlText w:val="%7."/>
      <w:lvlJc w:val="left"/>
      <w:pPr>
        <w:ind w:left="5040" w:hanging="360"/>
      </w:pPr>
    </w:lvl>
    <w:lvl w:ilvl="7" w:tplc="9A149FF2">
      <w:start w:val="1"/>
      <w:numFmt w:val="lowerLetter"/>
      <w:lvlText w:val="%8."/>
      <w:lvlJc w:val="left"/>
      <w:pPr>
        <w:ind w:left="5760" w:hanging="360"/>
      </w:pPr>
    </w:lvl>
    <w:lvl w:ilvl="8" w:tplc="709CABB0">
      <w:start w:val="1"/>
      <w:numFmt w:val="lowerRoman"/>
      <w:lvlText w:val="%9."/>
      <w:lvlJc w:val="right"/>
      <w:pPr>
        <w:ind w:left="6480" w:hanging="180"/>
      </w:pPr>
    </w:lvl>
  </w:abstractNum>
  <w:num w:numId="1" w16cid:durableId="1195654612">
    <w:abstractNumId w:val="31"/>
  </w:num>
  <w:num w:numId="2" w16cid:durableId="520823138">
    <w:abstractNumId w:val="7"/>
  </w:num>
  <w:num w:numId="3" w16cid:durableId="930117657">
    <w:abstractNumId w:val="4"/>
  </w:num>
  <w:num w:numId="4" w16cid:durableId="1723289010">
    <w:abstractNumId w:val="12"/>
  </w:num>
  <w:num w:numId="5" w16cid:durableId="1409888020">
    <w:abstractNumId w:val="16"/>
  </w:num>
  <w:num w:numId="6" w16cid:durableId="200628015">
    <w:abstractNumId w:val="11"/>
  </w:num>
  <w:num w:numId="7" w16cid:durableId="2121415671">
    <w:abstractNumId w:val="28"/>
  </w:num>
  <w:num w:numId="8" w16cid:durableId="1402219232">
    <w:abstractNumId w:val="30"/>
  </w:num>
  <w:num w:numId="9" w16cid:durableId="842935464">
    <w:abstractNumId w:val="3"/>
  </w:num>
  <w:num w:numId="10" w16cid:durableId="179635650">
    <w:abstractNumId w:val="8"/>
  </w:num>
  <w:num w:numId="11" w16cid:durableId="863859486">
    <w:abstractNumId w:val="6"/>
  </w:num>
  <w:num w:numId="12" w16cid:durableId="374741982">
    <w:abstractNumId w:val="29"/>
  </w:num>
  <w:num w:numId="13" w16cid:durableId="1176306537">
    <w:abstractNumId w:val="20"/>
  </w:num>
  <w:num w:numId="14" w16cid:durableId="968440295">
    <w:abstractNumId w:val="5"/>
  </w:num>
  <w:num w:numId="15" w16cid:durableId="40180707">
    <w:abstractNumId w:val="2"/>
  </w:num>
  <w:num w:numId="16" w16cid:durableId="1436435468">
    <w:abstractNumId w:val="22"/>
  </w:num>
  <w:num w:numId="17" w16cid:durableId="692420599">
    <w:abstractNumId w:val="13"/>
    <w:lvlOverride w:ilvl="0">
      <w:lvl w:ilvl="0">
        <w:numFmt w:val="bullet"/>
        <w:pStyle w:val="Seznamsodrkami3"/>
        <w:lvlText w:val="-"/>
        <w:lvlJc w:val="left"/>
        <w:pPr>
          <w:ind w:left="360" w:hanging="360"/>
        </w:pPr>
        <w:rPr>
          <w:rFonts w:ascii="Times New Roman" w:hAnsi="Times New Roman" w:cs="Times New Roman"/>
        </w:rPr>
      </w:lvl>
    </w:lvlOverride>
  </w:num>
  <w:num w:numId="18" w16cid:durableId="1030377192">
    <w:abstractNumId w:val="23"/>
  </w:num>
  <w:num w:numId="19" w16cid:durableId="1195581165">
    <w:abstractNumId w:val="27"/>
  </w:num>
  <w:num w:numId="20" w16cid:durableId="1848516778">
    <w:abstractNumId w:val="17"/>
  </w:num>
  <w:num w:numId="21" w16cid:durableId="61875510">
    <w:abstractNumId w:val="21"/>
  </w:num>
  <w:num w:numId="22" w16cid:durableId="1560285995">
    <w:abstractNumId w:val="9"/>
  </w:num>
  <w:num w:numId="23" w16cid:durableId="953441495">
    <w:abstractNumId w:val="10"/>
  </w:num>
  <w:num w:numId="24" w16cid:durableId="1069956632">
    <w:abstractNumId w:val="0"/>
  </w:num>
  <w:num w:numId="25" w16cid:durableId="1768036732">
    <w:abstractNumId w:val="24"/>
  </w:num>
  <w:num w:numId="26" w16cid:durableId="1365252416">
    <w:abstractNumId w:val="13"/>
  </w:num>
  <w:num w:numId="27" w16cid:durableId="930433593">
    <w:abstractNumId w:val="1"/>
  </w:num>
  <w:num w:numId="28" w16cid:durableId="183519982">
    <w:abstractNumId w:val="18"/>
  </w:num>
  <w:num w:numId="29" w16cid:durableId="676342915">
    <w:abstractNumId w:val="19"/>
  </w:num>
  <w:num w:numId="30" w16cid:durableId="1627420970">
    <w:abstractNumId w:val="25"/>
  </w:num>
  <w:num w:numId="31" w16cid:durableId="787696588">
    <w:abstractNumId w:val="26"/>
  </w:num>
  <w:num w:numId="32" w16cid:durableId="322900290">
    <w:abstractNumId w:val="15"/>
  </w:num>
  <w:num w:numId="33" w16cid:durableId="1472211067">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D91"/>
    <w:rsid w:val="00020F6B"/>
    <w:rsid w:val="000273AF"/>
    <w:rsid w:val="00032AD1"/>
    <w:rsid w:val="00061651"/>
    <w:rsid w:val="00097DAF"/>
    <w:rsid w:val="000A2927"/>
    <w:rsid w:val="000A3FDA"/>
    <w:rsid w:val="000A52AC"/>
    <w:rsid w:val="000A75D0"/>
    <w:rsid w:val="000B2497"/>
    <w:rsid w:val="000C32D1"/>
    <w:rsid w:val="000C7160"/>
    <w:rsid w:val="000E3A91"/>
    <w:rsid w:val="000F7118"/>
    <w:rsid w:val="00104825"/>
    <w:rsid w:val="00115A82"/>
    <w:rsid w:val="001204CF"/>
    <w:rsid w:val="00121955"/>
    <w:rsid w:val="00122D91"/>
    <w:rsid w:val="00127B52"/>
    <w:rsid w:val="00135E06"/>
    <w:rsid w:val="0014314B"/>
    <w:rsid w:val="001470C8"/>
    <w:rsid w:val="00152134"/>
    <w:rsid w:val="00174206"/>
    <w:rsid w:val="00181E2D"/>
    <w:rsid w:val="001B2982"/>
    <w:rsid w:val="001C605C"/>
    <w:rsid w:val="001F06D1"/>
    <w:rsid w:val="001F5707"/>
    <w:rsid w:val="001F681C"/>
    <w:rsid w:val="00205B6C"/>
    <w:rsid w:val="0021617F"/>
    <w:rsid w:val="00227442"/>
    <w:rsid w:val="00236C8E"/>
    <w:rsid w:val="0023712E"/>
    <w:rsid w:val="00237C8E"/>
    <w:rsid w:val="00240007"/>
    <w:rsid w:val="00245D7B"/>
    <w:rsid w:val="002475B5"/>
    <w:rsid w:val="002521DB"/>
    <w:rsid w:val="00253FB2"/>
    <w:rsid w:val="00286103"/>
    <w:rsid w:val="0028610C"/>
    <w:rsid w:val="002A0E51"/>
    <w:rsid w:val="002A4983"/>
    <w:rsid w:val="002C07E2"/>
    <w:rsid w:val="002C11E2"/>
    <w:rsid w:val="002D577A"/>
    <w:rsid w:val="002D6858"/>
    <w:rsid w:val="002E44C4"/>
    <w:rsid w:val="002E581C"/>
    <w:rsid w:val="002F7C73"/>
    <w:rsid w:val="00324517"/>
    <w:rsid w:val="00331927"/>
    <w:rsid w:val="003474CA"/>
    <w:rsid w:val="003557A6"/>
    <w:rsid w:val="0036068D"/>
    <w:rsid w:val="00363E4D"/>
    <w:rsid w:val="00367D88"/>
    <w:rsid w:val="00377015"/>
    <w:rsid w:val="00380FD5"/>
    <w:rsid w:val="00387D23"/>
    <w:rsid w:val="00394A33"/>
    <w:rsid w:val="003A33D5"/>
    <w:rsid w:val="003B1242"/>
    <w:rsid w:val="003B46C0"/>
    <w:rsid w:val="003B4B54"/>
    <w:rsid w:val="003C3F97"/>
    <w:rsid w:val="003D5FB1"/>
    <w:rsid w:val="003F4430"/>
    <w:rsid w:val="004578A7"/>
    <w:rsid w:val="0046117F"/>
    <w:rsid w:val="0046360F"/>
    <w:rsid w:val="00463B13"/>
    <w:rsid w:val="00480CC3"/>
    <w:rsid w:val="00487847"/>
    <w:rsid w:val="004A03F2"/>
    <w:rsid w:val="004A0F94"/>
    <w:rsid w:val="004B1695"/>
    <w:rsid w:val="004C03CD"/>
    <w:rsid w:val="004C70E3"/>
    <w:rsid w:val="00506C8F"/>
    <w:rsid w:val="005117ED"/>
    <w:rsid w:val="00512EAB"/>
    <w:rsid w:val="00515EAB"/>
    <w:rsid w:val="0052745C"/>
    <w:rsid w:val="005537B6"/>
    <w:rsid w:val="00583DB2"/>
    <w:rsid w:val="00586216"/>
    <w:rsid w:val="005A0DC1"/>
    <w:rsid w:val="005B09D3"/>
    <w:rsid w:val="005B0CF7"/>
    <w:rsid w:val="005B799F"/>
    <w:rsid w:val="005D36D7"/>
    <w:rsid w:val="005E3FB6"/>
    <w:rsid w:val="005F1C10"/>
    <w:rsid w:val="00621F08"/>
    <w:rsid w:val="00633913"/>
    <w:rsid w:val="006553D1"/>
    <w:rsid w:val="00664AFB"/>
    <w:rsid w:val="00667D5B"/>
    <w:rsid w:val="0067251F"/>
    <w:rsid w:val="00677BC5"/>
    <w:rsid w:val="00687EBF"/>
    <w:rsid w:val="00694956"/>
    <w:rsid w:val="006A499A"/>
    <w:rsid w:val="006C5931"/>
    <w:rsid w:val="006C76B0"/>
    <w:rsid w:val="006E6162"/>
    <w:rsid w:val="006E7163"/>
    <w:rsid w:val="00710112"/>
    <w:rsid w:val="0074730C"/>
    <w:rsid w:val="00750FC0"/>
    <w:rsid w:val="00762262"/>
    <w:rsid w:val="00773CB2"/>
    <w:rsid w:val="00797C30"/>
    <w:rsid w:val="007A7A71"/>
    <w:rsid w:val="007B31B8"/>
    <w:rsid w:val="007D29BB"/>
    <w:rsid w:val="007E335B"/>
    <w:rsid w:val="007E5B69"/>
    <w:rsid w:val="007F074B"/>
    <w:rsid w:val="00823943"/>
    <w:rsid w:val="0083470C"/>
    <w:rsid w:val="00837757"/>
    <w:rsid w:val="00852352"/>
    <w:rsid w:val="00853005"/>
    <w:rsid w:val="00863915"/>
    <w:rsid w:val="00863FC1"/>
    <w:rsid w:val="00864B8D"/>
    <w:rsid w:val="008852DA"/>
    <w:rsid w:val="0089298E"/>
    <w:rsid w:val="00894251"/>
    <w:rsid w:val="00896711"/>
    <w:rsid w:val="00897534"/>
    <w:rsid w:val="008D048D"/>
    <w:rsid w:val="008D772A"/>
    <w:rsid w:val="008E34E6"/>
    <w:rsid w:val="008F0404"/>
    <w:rsid w:val="008F1594"/>
    <w:rsid w:val="008F667C"/>
    <w:rsid w:val="008F6691"/>
    <w:rsid w:val="00906B33"/>
    <w:rsid w:val="009325D9"/>
    <w:rsid w:val="0093317C"/>
    <w:rsid w:val="00953E7D"/>
    <w:rsid w:val="009863BB"/>
    <w:rsid w:val="00987E15"/>
    <w:rsid w:val="009A44EE"/>
    <w:rsid w:val="009B484C"/>
    <w:rsid w:val="009B7EEF"/>
    <w:rsid w:val="009C2EAE"/>
    <w:rsid w:val="009E2EBA"/>
    <w:rsid w:val="009E7818"/>
    <w:rsid w:val="009F1982"/>
    <w:rsid w:val="009F2A4A"/>
    <w:rsid w:val="00A02377"/>
    <w:rsid w:val="00A12E3F"/>
    <w:rsid w:val="00A17A12"/>
    <w:rsid w:val="00A20D11"/>
    <w:rsid w:val="00A51953"/>
    <w:rsid w:val="00A57C64"/>
    <w:rsid w:val="00A60511"/>
    <w:rsid w:val="00A777E9"/>
    <w:rsid w:val="00A81583"/>
    <w:rsid w:val="00A90373"/>
    <w:rsid w:val="00AA41BC"/>
    <w:rsid w:val="00AB4C91"/>
    <w:rsid w:val="00AF4228"/>
    <w:rsid w:val="00B01259"/>
    <w:rsid w:val="00B17FD7"/>
    <w:rsid w:val="00B20A73"/>
    <w:rsid w:val="00B60903"/>
    <w:rsid w:val="00B67E50"/>
    <w:rsid w:val="00B8640E"/>
    <w:rsid w:val="00B9228D"/>
    <w:rsid w:val="00B977B2"/>
    <w:rsid w:val="00BA02E2"/>
    <w:rsid w:val="00BC1816"/>
    <w:rsid w:val="00BD724C"/>
    <w:rsid w:val="00BE2BB7"/>
    <w:rsid w:val="00BF687F"/>
    <w:rsid w:val="00C06A2E"/>
    <w:rsid w:val="00C20CB6"/>
    <w:rsid w:val="00C22EE4"/>
    <w:rsid w:val="00C27095"/>
    <w:rsid w:val="00C52267"/>
    <w:rsid w:val="00C52383"/>
    <w:rsid w:val="00C56D44"/>
    <w:rsid w:val="00C7746A"/>
    <w:rsid w:val="00C8564A"/>
    <w:rsid w:val="00C94F6C"/>
    <w:rsid w:val="00CA72D6"/>
    <w:rsid w:val="00CB0D10"/>
    <w:rsid w:val="00CB1944"/>
    <w:rsid w:val="00CC6CEF"/>
    <w:rsid w:val="00CD7171"/>
    <w:rsid w:val="00CF2B4C"/>
    <w:rsid w:val="00CF407E"/>
    <w:rsid w:val="00D006C0"/>
    <w:rsid w:val="00D01113"/>
    <w:rsid w:val="00D14F35"/>
    <w:rsid w:val="00D41C45"/>
    <w:rsid w:val="00D52025"/>
    <w:rsid w:val="00D67A1E"/>
    <w:rsid w:val="00D73ADB"/>
    <w:rsid w:val="00D922A8"/>
    <w:rsid w:val="00D946D3"/>
    <w:rsid w:val="00D95154"/>
    <w:rsid w:val="00D978B9"/>
    <w:rsid w:val="00DA656D"/>
    <w:rsid w:val="00DB4FDB"/>
    <w:rsid w:val="00DB5AA5"/>
    <w:rsid w:val="00DB71ED"/>
    <w:rsid w:val="00DC75EA"/>
    <w:rsid w:val="00DE4A21"/>
    <w:rsid w:val="00DF0ABC"/>
    <w:rsid w:val="00E33A62"/>
    <w:rsid w:val="00E3540C"/>
    <w:rsid w:val="00E479F1"/>
    <w:rsid w:val="00E53373"/>
    <w:rsid w:val="00E5377F"/>
    <w:rsid w:val="00E64CD0"/>
    <w:rsid w:val="00E71392"/>
    <w:rsid w:val="00E72FE5"/>
    <w:rsid w:val="00E77B29"/>
    <w:rsid w:val="00E8023D"/>
    <w:rsid w:val="00E82CE3"/>
    <w:rsid w:val="00EA3CC4"/>
    <w:rsid w:val="00EB2A75"/>
    <w:rsid w:val="00EC6413"/>
    <w:rsid w:val="00EC7E85"/>
    <w:rsid w:val="00EF6842"/>
    <w:rsid w:val="00F1329E"/>
    <w:rsid w:val="00F14C04"/>
    <w:rsid w:val="00F21026"/>
    <w:rsid w:val="00F229C2"/>
    <w:rsid w:val="00F24328"/>
    <w:rsid w:val="00F24760"/>
    <w:rsid w:val="00F369EA"/>
    <w:rsid w:val="00F81049"/>
    <w:rsid w:val="00F8588D"/>
    <w:rsid w:val="00F94820"/>
    <w:rsid w:val="00F95BD4"/>
    <w:rsid w:val="00FA6B16"/>
    <w:rsid w:val="00FA7E2F"/>
    <w:rsid w:val="00FB3952"/>
    <w:rsid w:val="00FC5DD6"/>
    <w:rsid w:val="00FD443F"/>
    <w:rsid w:val="00FE7D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CD891B"/>
  <w15:chartTrackingRefBased/>
  <w15:docId w15:val="{7AAC3D14-D178-4D40-9587-B7B8A9D3F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link w:val="Nadpis1Char"/>
    <w:autoRedefine/>
    <w:rsid w:val="00122D91"/>
    <w:pPr>
      <w:keepNext/>
      <w:suppressAutoHyphens/>
      <w:autoSpaceDN w:val="0"/>
      <w:spacing w:before="120" w:after="60" w:line="240" w:lineRule="auto"/>
      <w:jc w:val="both"/>
      <w:textAlignment w:val="baseline"/>
      <w:outlineLvl w:val="0"/>
    </w:pPr>
    <w:rPr>
      <w:rFonts w:ascii="Times New Roman" w:eastAsia="Times New Roman" w:hAnsi="Times New Roman" w:cs="Times New Roman"/>
      <w:b/>
      <w:bCs/>
      <w:caps/>
      <w:kern w:val="3"/>
      <w:sz w:val="32"/>
      <w:szCs w:val="24"/>
      <w:lang w:eastAsia="cs-CZ"/>
    </w:rPr>
  </w:style>
  <w:style w:type="paragraph" w:styleId="Nadpis2">
    <w:name w:val="heading 2"/>
    <w:basedOn w:val="Normln"/>
    <w:next w:val="Normln"/>
    <w:link w:val="Nadpis2Char"/>
    <w:autoRedefine/>
    <w:rsid w:val="00122D91"/>
    <w:pPr>
      <w:keepNext/>
      <w:numPr>
        <w:ilvl w:val="1"/>
        <w:numId w:val="6"/>
      </w:numPr>
      <w:suppressAutoHyphens/>
      <w:autoSpaceDN w:val="0"/>
      <w:spacing w:before="120" w:after="180" w:line="240" w:lineRule="auto"/>
      <w:jc w:val="both"/>
      <w:textAlignment w:val="baseline"/>
      <w:outlineLvl w:val="1"/>
    </w:pPr>
    <w:rPr>
      <w:rFonts w:ascii="Times New Roman" w:eastAsia="Times New Roman" w:hAnsi="Times New Roman" w:cs="Times New Roman"/>
      <w:b/>
      <w:sz w:val="28"/>
      <w:szCs w:val="28"/>
      <w:lang w:eastAsia="cs-CZ"/>
    </w:rPr>
  </w:style>
  <w:style w:type="paragraph" w:styleId="Nadpis3">
    <w:name w:val="heading 3"/>
    <w:basedOn w:val="Normln"/>
    <w:next w:val="Normln"/>
    <w:link w:val="Nadpis3Char"/>
    <w:autoRedefine/>
    <w:rsid w:val="00122D91"/>
    <w:pPr>
      <w:keepNext/>
      <w:numPr>
        <w:ilvl w:val="2"/>
        <w:numId w:val="6"/>
      </w:numPr>
      <w:suppressAutoHyphens/>
      <w:overflowPunct w:val="0"/>
      <w:autoSpaceDE w:val="0"/>
      <w:autoSpaceDN w:val="0"/>
      <w:spacing w:before="240" w:after="120" w:line="240" w:lineRule="atLeast"/>
      <w:jc w:val="both"/>
      <w:textAlignment w:val="baseline"/>
      <w:outlineLvl w:val="2"/>
    </w:pPr>
    <w:rPr>
      <w:rFonts w:ascii="Times New Roman" w:eastAsia="Times New Roman" w:hAnsi="Times New Roman" w:cs="Times New Roman"/>
      <w:b/>
      <w:sz w:val="24"/>
      <w:szCs w:val="24"/>
      <w:lang w:eastAsia="cs-CZ"/>
    </w:rPr>
  </w:style>
  <w:style w:type="paragraph" w:styleId="Nadpis4">
    <w:name w:val="heading 4"/>
    <w:basedOn w:val="Normln"/>
    <w:next w:val="Normln"/>
    <w:link w:val="Nadpis4Char"/>
    <w:autoRedefine/>
    <w:rsid w:val="00122D91"/>
    <w:pPr>
      <w:keepNext/>
      <w:suppressAutoHyphens/>
      <w:autoSpaceDN w:val="0"/>
      <w:spacing w:before="180" w:after="0" w:line="240" w:lineRule="auto"/>
      <w:jc w:val="both"/>
      <w:textAlignment w:val="baseline"/>
      <w:outlineLvl w:val="3"/>
    </w:pPr>
    <w:rPr>
      <w:rFonts w:ascii="Times New Roman" w:eastAsia="Times New Roman" w:hAnsi="Times New Roman" w:cs="Times New Roman"/>
      <w:b/>
      <w:bCs/>
      <w:sz w:val="24"/>
      <w:szCs w:val="24"/>
      <w:lang w:eastAsia="cs-CZ"/>
    </w:rPr>
  </w:style>
  <w:style w:type="paragraph" w:styleId="Nadpis5">
    <w:name w:val="heading 5"/>
    <w:basedOn w:val="Normln"/>
    <w:next w:val="Normln"/>
    <w:link w:val="Nadpis5Char"/>
    <w:rsid w:val="00122D91"/>
    <w:pPr>
      <w:numPr>
        <w:ilvl w:val="4"/>
        <w:numId w:val="6"/>
      </w:numPr>
      <w:suppressAutoHyphens/>
      <w:autoSpaceDN w:val="0"/>
      <w:spacing w:before="240" w:after="60" w:line="240" w:lineRule="auto"/>
      <w:jc w:val="both"/>
      <w:textAlignment w:val="baseline"/>
      <w:outlineLvl w:val="4"/>
    </w:pPr>
    <w:rPr>
      <w:rFonts w:ascii="Times New Roman" w:eastAsia="Times New Roman" w:hAnsi="Times New Roman" w:cs="Times New Roman"/>
      <w:b/>
      <w:bCs/>
      <w:i/>
      <w:iCs/>
      <w:sz w:val="26"/>
      <w:szCs w:val="26"/>
      <w:lang w:eastAsia="cs-CZ"/>
    </w:rPr>
  </w:style>
  <w:style w:type="paragraph" w:styleId="Nadpis6">
    <w:name w:val="heading 6"/>
    <w:basedOn w:val="Normln"/>
    <w:next w:val="Normln"/>
    <w:link w:val="Nadpis6Char"/>
    <w:rsid w:val="00122D91"/>
    <w:pPr>
      <w:numPr>
        <w:ilvl w:val="5"/>
        <w:numId w:val="6"/>
      </w:numPr>
      <w:suppressAutoHyphens/>
      <w:autoSpaceDN w:val="0"/>
      <w:spacing w:before="240" w:after="60" w:line="240" w:lineRule="auto"/>
      <w:jc w:val="both"/>
      <w:textAlignment w:val="baseline"/>
      <w:outlineLvl w:val="5"/>
    </w:pPr>
    <w:rPr>
      <w:rFonts w:ascii="Times New Roman" w:eastAsia="Times New Roman" w:hAnsi="Times New Roman" w:cs="Times New Roman"/>
      <w:b/>
      <w:bCs/>
      <w:lang w:eastAsia="cs-CZ"/>
    </w:rPr>
  </w:style>
  <w:style w:type="paragraph" w:styleId="Nadpis7">
    <w:name w:val="heading 7"/>
    <w:basedOn w:val="Normln"/>
    <w:next w:val="Normln"/>
    <w:link w:val="Nadpis7Char"/>
    <w:rsid w:val="00122D91"/>
    <w:pPr>
      <w:numPr>
        <w:ilvl w:val="6"/>
        <w:numId w:val="6"/>
      </w:numPr>
      <w:suppressAutoHyphens/>
      <w:autoSpaceDN w:val="0"/>
      <w:spacing w:before="240" w:after="60" w:line="240" w:lineRule="auto"/>
      <w:jc w:val="both"/>
      <w:textAlignment w:val="baseline"/>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rsid w:val="00122D91"/>
    <w:pPr>
      <w:numPr>
        <w:ilvl w:val="7"/>
        <w:numId w:val="6"/>
      </w:numPr>
      <w:suppressAutoHyphens/>
      <w:autoSpaceDN w:val="0"/>
      <w:spacing w:before="240" w:after="60" w:line="240" w:lineRule="auto"/>
      <w:jc w:val="both"/>
      <w:textAlignment w:val="baseline"/>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rsid w:val="00122D91"/>
    <w:pPr>
      <w:numPr>
        <w:ilvl w:val="8"/>
        <w:numId w:val="6"/>
      </w:numPr>
      <w:suppressAutoHyphens/>
      <w:autoSpaceDN w:val="0"/>
      <w:spacing w:before="240" w:after="60" w:line="240" w:lineRule="auto"/>
      <w:jc w:val="both"/>
      <w:textAlignment w:val="baseline"/>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22D91"/>
    <w:rPr>
      <w:rFonts w:ascii="Times New Roman" w:eastAsia="Times New Roman" w:hAnsi="Times New Roman" w:cs="Times New Roman"/>
      <w:b/>
      <w:bCs/>
      <w:caps/>
      <w:kern w:val="3"/>
      <w:sz w:val="32"/>
      <w:szCs w:val="24"/>
      <w:lang w:eastAsia="cs-CZ"/>
    </w:rPr>
  </w:style>
  <w:style w:type="character" w:customStyle="1" w:styleId="Nadpis2Char">
    <w:name w:val="Nadpis 2 Char"/>
    <w:basedOn w:val="Standardnpsmoodstavce"/>
    <w:link w:val="Nadpis2"/>
    <w:rsid w:val="00122D91"/>
    <w:rPr>
      <w:rFonts w:ascii="Times New Roman" w:eastAsia="Times New Roman" w:hAnsi="Times New Roman" w:cs="Times New Roman"/>
      <w:b/>
      <w:sz w:val="28"/>
      <w:szCs w:val="28"/>
      <w:lang w:eastAsia="cs-CZ"/>
    </w:rPr>
  </w:style>
  <w:style w:type="character" w:customStyle="1" w:styleId="Nadpis3Char">
    <w:name w:val="Nadpis 3 Char"/>
    <w:basedOn w:val="Standardnpsmoodstavce"/>
    <w:link w:val="Nadpis3"/>
    <w:rsid w:val="00122D91"/>
    <w:rPr>
      <w:rFonts w:ascii="Times New Roman" w:eastAsia="Times New Roman" w:hAnsi="Times New Roman" w:cs="Times New Roman"/>
      <w:b/>
      <w:sz w:val="24"/>
      <w:szCs w:val="24"/>
      <w:lang w:eastAsia="cs-CZ"/>
    </w:rPr>
  </w:style>
  <w:style w:type="character" w:customStyle="1" w:styleId="Nadpis4Char">
    <w:name w:val="Nadpis 4 Char"/>
    <w:basedOn w:val="Standardnpsmoodstavce"/>
    <w:link w:val="Nadpis4"/>
    <w:rsid w:val="00122D91"/>
    <w:rPr>
      <w:rFonts w:ascii="Times New Roman" w:eastAsia="Times New Roman" w:hAnsi="Times New Roman" w:cs="Times New Roman"/>
      <w:b/>
      <w:bCs/>
      <w:sz w:val="24"/>
      <w:szCs w:val="24"/>
      <w:lang w:eastAsia="cs-CZ"/>
    </w:rPr>
  </w:style>
  <w:style w:type="character" w:customStyle="1" w:styleId="Nadpis5Char">
    <w:name w:val="Nadpis 5 Char"/>
    <w:basedOn w:val="Standardnpsmoodstavce"/>
    <w:link w:val="Nadpis5"/>
    <w:rsid w:val="00122D91"/>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122D91"/>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122D9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122D91"/>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122D91"/>
    <w:rPr>
      <w:rFonts w:ascii="Arial" w:eastAsia="Times New Roman" w:hAnsi="Arial" w:cs="Arial"/>
      <w:lang w:eastAsia="cs-CZ"/>
    </w:rPr>
  </w:style>
  <w:style w:type="numbering" w:customStyle="1" w:styleId="Bezseznamu1">
    <w:name w:val="Bez seznamu1"/>
    <w:next w:val="Bezseznamu"/>
    <w:uiPriority w:val="99"/>
    <w:semiHidden/>
    <w:unhideWhenUsed/>
    <w:rsid w:val="00122D91"/>
  </w:style>
  <w:style w:type="numbering" w:customStyle="1" w:styleId="WWOutlineListStyle">
    <w:name w:val="WW_OutlineListStyle"/>
    <w:basedOn w:val="Bezseznamu"/>
    <w:rsid w:val="00122D91"/>
    <w:pPr>
      <w:numPr>
        <w:numId w:val="6"/>
      </w:numPr>
    </w:pPr>
  </w:style>
  <w:style w:type="paragraph" w:styleId="Zkladntext">
    <w:name w:val="Body Text"/>
    <w:basedOn w:val="Normln"/>
    <w:link w:val="ZkladntextChar"/>
    <w:rsid w:val="00122D91"/>
    <w:pPr>
      <w:suppressAutoHyphens/>
      <w:overflowPunct w:val="0"/>
      <w:autoSpaceDE w:val="0"/>
      <w:autoSpaceDN w:val="0"/>
      <w:spacing w:before="120" w:after="0" w:line="240" w:lineRule="atLeast"/>
      <w:jc w:val="both"/>
      <w:textAlignment w:val="baseline"/>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122D91"/>
    <w:rPr>
      <w:rFonts w:ascii="Times New Roman" w:eastAsia="Times New Roman" w:hAnsi="Times New Roman" w:cs="Times New Roman"/>
      <w:sz w:val="24"/>
      <w:szCs w:val="20"/>
      <w:lang w:eastAsia="cs-CZ"/>
    </w:rPr>
  </w:style>
  <w:style w:type="paragraph" w:customStyle="1" w:styleId="odrky1">
    <w:name w:val="odrážky 1"/>
    <w:basedOn w:val="odrky"/>
    <w:autoRedefine/>
    <w:rsid w:val="00122D91"/>
    <w:pPr>
      <w:numPr>
        <w:numId w:val="10"/>
      </w:numPr>
    </w:pPr>
  </w:style>
  <w:style w:type="paragraph" w:customStyle="1" w:styleId="odrky">
    <w:name w:val="odrážky"/>
    <w:basedOn w:val="Zkladntext"/>
    <w:autoRedefine/>
    <w:rsid w:val="00122D91"/>
    <w:pPr>
      <w:spacing w:before="60" w:line="240" w:lineRule="auto"/>
    </w:pPr>
  </w:style>
  <w:style w:type="paragraph" w:styleId="Zkladntext2">
    <w:name w:val="Body Text 2"/>
    <w:basedOn w:val="Normln"/>
    <w:link w:val="Zkladntext2Char"/>
    <w:rsid w:val="00122D91"/>
    <w:pPr>
      <w:suppressAutoHyphens/>
      <w:autoSpaceDN w:val="0"/>
      <w:spacing w:after="120" w:line="480" w:lineRule="auto"/>
      <w:jc w:val="both"/>
      <w:textAlignment w:val="baseline"/>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122D91"/>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rsid w:val="00122D91"/>
    <w:pPr>
      <w:suppressAutoHyphens/>
      <w:autoSpaceDN w:val="0"/>
      <w:spacing w:before="120" w:after="0" w:line="240" w:lineRule="atLeast"/>
      <w:ind w:firstLine="708"/>
      <w:jc w:val="both"/>
      <w:textAlignment w:val="baseline"/>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122D91"/>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22D91"/>
    <w:pPr>
      <w:tabs>
        <w:tab w:val="center" w:pos="4536"/>
        <w:tab w:val="right" w:pos="9072"/>
      </w:tabs>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122D91"/>
    <w:rPr>
      <w:rFonts w:ascii="Times New Roman" w:eastAsia="Times New Roman" w:hAnsi="Times New Roman" w:cs="Times New Roman"/>
      <w:sz w:val="24"/>
      <w:szCs w:val="24"/>
      <w:lang w:eastAsia="cs-CZ"/>
    </w:rPr>
  </w:style>
  <w:style w:type="character" w:styleId="slostrnky">
    <w:name w:val="page number"/>
    <w:basedOn w:val="Standardnpsmoodstavce"/>
    <w:rsid w:val="00122D91"/>
  </w:style>
  <w:style w:type="character" w:styleId="Hypertextovodkaz">
    <w:name w:val="Hyperlink"/>
    <w:rsid w:val="00122D91"/>
    <w:rPr>
      <w:color w:val="0000FF"/>
      <w:u w:val="single"/>
    </w:rPr>
  </w:style>
  <w:style w:type="paragraph" w:styleId="Zkladntext3">
    <w:name w:val="Body Text 3"/>
    <w:basedOn w:val="Normln"/>
    <w:link w:val="Zkladntext3Char"/>
    <w:autoRedefine/>
    <w:rsid w:val="00122D91"/>
    <w:pPr>
      <w:suppressAutoHyphens/>
      <w:autoSpaceDN w:val="0"/>
      <w:spacing w:after="0" w:line="240" w:lineRule="auto"/>
      <w:jc w:val="both"/>
      <w:textAlignment w:val="baseline"/>
    </w:pPr>
    <w:rPr>
      <w:rFonts w:ascii="Times New Roman" w:eastAsia="Times New Roman" w:hAnsi="Times New Roman" w:cs="Times New Roman"/>
      <w:b/>
      <w:bCs/>
      <w:iCs/>
      <w:sz w:val="24"/>
      <w:szCs w:val="24"/>
      <w:lang w:eastAsia="cs-CZ"/>
    </w:rPr>
  </w:style>
  <w:style w:type="character" w:customStyle="1" w:styleId="Zkladntext3Char">
    <w:name w:val="Základní text 3 Char"/>
    <w:basedOn w:val="Standardnpsmoodstavce"/>
    <w:link w:val="Zkladntext3"/>
    <w:rsid w:val="00122D91"/>
    <w:rPr>
      <w:rFonts w:ascii="Times New Roman" w:eastAsia="Times New Roman" w:hAnsi="Times New Roman" w:cs="Times New Roman"/>
      <w:b/>
      <w:bCs/>
      <w:iCs/>
      <w:sz w:val="24"/>
      <w:szCs w:val="24"/>
      <w:lang w:eastAsia="cs-CZ"/>
    </w:rPr>
  </w:style>
  <w:style w:type="paragraph" w:styleId="Zhlav">
    <w:name w:val="header"/>
    <w:basedOn w:val="Normln"/>
    <w:link w:val="ZhlavChar"/>
    <w:uiPriority w:val="99"/>
    <w:rsid w:val="00122D91"/>
    <w:pPr>
      <w:tabs>
        <w:tab w:val="center" w:pos="4536"/>
        <w:tab w:val="right" w:pos="9072"/>
      </w:tabs>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uiPriority w:val="99"/>
    <w:rsid w:val="00122D91"/>
    <w:rPr>
      <w:rFonts w:ascii="Times New Roman" w:eastAsia="Times New Roman" w:hAnsi="Times New Roman" w:cs="Times New Roman"/>
      <w:sz w:val="24"/>
      <w:szCs w:val="24"/>
      <w:lang w:eastAsia="cs-CZ"/>
    </w:rPr>
  </w:style>
  <w:style w:type="paragraph" w:styleId="Textkomente">
    <w:name w:val="annotation text"/>
    <w:basedOn w:val="Normln"/>
    <w:link w:val="TextkomenteChar"/>
    <w:rsid w:val="00122D91"/>
    <w:pPr>
      <w:suppressAutoHyphens/>
      <w:autoSpaceDN w:val="0"/>
      <w:spacing w:after="0" w:line="240" w:lineRule="auto"/>
      <w:jc w:val="both"/>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122D91"/>
    <w:rPr>
      <w:rFonts w:ascii="Times New Roman" w:eastAsia="Times New Roman" w:hAnsi="Times New Roman" w:cs="Times New Roman"/>
      <w:sz w:val="20"/>
      <w:szCs w:val="20"/>
      <w:lang w:eastAsia="cs-CZ"/>
    </w:rPr>
  </w:style>
  <w:style w:type="paragraph" w:styleId="Obsah1">
    <w:name w:val="toc 1"/>
    <w:basedOn w:val="Normln"/>
    <w:next w:val="Normln"/>
    <w:autoRedefine/>
    <w:uiPriority w:val="39"/>
    <w:rsid w:val="00122D91"/>
    <w:pPr>
      <w:tabs>
        <w:tab w:val="right" w:leader="dot" w:pos="350"/>
        <w:tab w:val="right" w:leader="dot" w:pos="8717"/>
      </w:tabs>
      <w:suppressAutoHyphens/>
      <w:autoSpaceDN w:val="0"/>
      <w:spacing w:before="240" w:after="120" w:line="240" w:lineRule="auto"/>
      <w:ind w:left="1"/>
      <w:jc w:val="both"/>
      <w:textAlignment w:val="baseline"/>
    </w:pPr>
    <w:rPr>
      <w:rFonts w:ascii="Times New Roman" w:eastAsia="Times New Roman" w:hAnsi="Times New Roman" w:cs="Times New Roman"/>
      <w:b/>
      <w:bCs/>
      <w:caps/>
      <w:sz w:val="20"/>
      <w:lang w:eastAsia="cs-CZ"/>
    </w:rPr>
  </w:style>
  <w:style w:type="paragraph" w:styleId="Obsah2">
    <w:name w:val="toc 2"/>
    <w:basedOn w:val="Normln"/>
    <w:next w:val="Normln"/>
    <w:autoRedefine/>
    <w:uiPriority w:val="39"/>
    <w:rsid w:val="00122D91"/>
    <w:pPr>
      <w:tabs>
        <w:tab w:val="left" w:pos="540"/>
        <w:tab w:val="right" w:leader="dot" w:pos="8717"/>
      </w:tabs>
      <w:suppressAutoHyphens/>
      <w:autoSpaceDN w:val="0"/>
      <w:spacing w:after="0" w:line="240" w:lineRule="auto"/>
      <w:jc w:val="both"/>
      <w:textAlignment w:val="baseline"/>
    </w:pPr>
    <w:rPr>
      <w:rFonts w:ascii="Times New Roman" w:eastAsia="Times New Roman" w:hAnsi="Times New Roman" w:cs="Times New Roman"/>
      <w:bCs/>
      <w:sz w:val="20"/>
      <w:szCs w:val="24"/>
      <w:lang w:eastAsia="cs-CZ"/>
    </w:rPr>
  </w:style>
  <w:style w:type="paragraph" w:styleId="Obsah3">
    <w:name w:val="toc 3"/>
    <w:basedOn w:val="Normln"/>
    <w:next w:val="Normln"/>
    <w:autoRedefine/>
    <w:rsid w:val="00122D91"/>
    <w:pPr>
      <w:tabs>
        <w:tab w:val="left" w:pos="1260"/>
        <w:tab w:val="right" w:pos="9628"/>
      </w:tabs>
      <w:suppressAutoHyphens/>
      <w:autoSpaceDN w:val="0"/>
      <w:spacing w:after="0" w:line="240" w:lineRule="auto"/>
      <w:ind w:left="540"/>
      <w:jc w:val="both"/>
      <w:textAlignment w:val="baseline"/>
    </w:pPr>
    <w:rPr>
      <w:rFonts w:ascii="Times New Roman" w:eastAsia="Times New Roman" w:hAnsi="Times New Roman" w:cs="Times New Roman"/>
      <w:smallCaps/>
      <w:lang w:eastAsia="cs-CZ"/>
    </w:rPr>
  </w:style>
  <w:style w:type="paragraph" w:styleId="Obsah4">
    <w:name w:val="toc 4"/>
    <w:basedOn w:val="Normln"/>
    <w:next w:val="Normln"/>
    <w:autoRedefine/>
    <w:rsid w:val="00122D91"/>
    <w:pPr>
      <w:suppressAutoHyphens/>
      <w:autoSpaceDN w:val="0"/>
      <w:spacing w:after="0" w:line="240" w:lineRule="auto"/>
      <w:jc w:val="both"/>
      <w:textAlignment w:val="baseline"/>
    </w:pPr>
    <w:rPr>
      <w:rFonts w:ascii="Times New Roman" w:eastAsia="Times New Roman" w:hAnsi="Times New Roman" w:cs="Times New Roman"/>
      <w:lang w:eastAsia="cs-CZ"/>
    </w:rPr>
  </w:style>
  <w:style w:type="paragraph" w:styleId="Obsah5">
    <w:name w:val="toc 5"/>
    <w:basedOn w:val="Normln"/>
    <w:next w:val="Normln"/>
    <w:autoRedefine/>
    <w:rsid w:val="00122D91"/>
    <w:pPr>
      <w:suppressAutoHyphens/>
      <w:autoSpaceDN w:val="0"/>
      <w:spacing w:after="0" w:line="240" w:lineRule="auto"/>
      <w:jc w:val="both"/>
      <w:textAlignment w:val="baseline"/>
    </w:pPr>
    <w:rPr>
      <w:rFonts w:ascii="Times New Roman" w:eastAsia="Times New Roman" w:hAnsi="Times New Roman" w:cs="Times New Roman"/>
      <w:lang w:eastAsia="cs-CZ"/>
    </w:rPr>
  </w:style>
  <w:style w:type="paragraph" w:styleId="Obsah6">
    <w:name w:val="toc 6"/>
    <w:basedOn w:val="Normln"/>
    <w:next w:val="Normln"/>
    <w:autoRedefine/>
    <w:rsid w:val="00122D91"/>
    <w:pPr>
      <w:suppressAutoHyphens/>
      <w:autoSpaceDN w:val="0"/>
      <w:spacing w:after="0" w:line="240" w:lineRule="auto"/>
      <w:jc w:val="both"/>
      <w:textAlignment w:val="baseline"/>
    </w:pPr>
    <w:rPr>
      <w:rFonts w:ascii="Times New Roman" w:eastAsia="Times New Roman" w:hAnsi="Times New Roman" w:cs="Times New Roman"/>
      <w:lang w:eastAsia="cs-CZ"/>
    </w:rPr>
  </w:style>
  <w:style w:type="paragraph" w:styleId="Obsah7">
    <w:name w:val="toc 7"/>
    <w:basedOn w:val="Normln"/>
    <w:next w:val="Normln"/>
    <w:autoRedefine/>
    <w:rsid w:val="00122D91"/>
    <w:pPr>
      <w:suppressAutoHyphens/>
      <w:autoSpaceDN w:val="0"/>
      <w:spacing w:after="0" w:line="240" w:lineRule="auto"/>
      <w:jc w:val="both"/>
      <w:textAlignment w:val="baseline"/>
    </w:pPr>
    <w:rPr>
      <w:rFonts w:ascii="Times New Roman" w:eastAsia="Times New Roman" w:hAnsi="Times New Roman" w:cs="Times New Roman"/>
      <w:lang w:eastAsia="cs-CZ"/>
    </w:rPr>
  </w:style>
  <w:style w:type="paragraph" w:styleId="Obsah8">
    <w:name w:val="toc 8"/>
    <w:basedOn w:val="Normln"/>
    <w:next w:val="Normln"/>
    <w:autoRedefine/>
    <w:rsid w:val="00122D91"/>
    <w:pPr>
      <w:suppressAutoHyphens/>
      <w:autoSpaceDN w:val="0"/>
      <w:spacing w:after="0" w:line="240" w:lineRule="auto"/>
      <w:jc w:val="both"/>
      <w:textAlignment w:val="baseline"/>
    </w:pPr>
    <w:rPr>
      <w:rFonts w:ascii="Times New Roman" w:eastAsia="Times New Roman" w:hAnsi="Times New Roman" w:cs="Times New Roman"/>
      <w:lang w:eastAsia="cs-CZ"/>
    </w:rPr>
  </w:style>
  <w:style w:type="paragraph" w:styleId="Obsah9">
    <w:name w:val="toc 9"/>
    <w:basedOn w:val="Normln"/>
    <w:next w:val="Normln"/>
    <w:autoRedefine/>
    <w:rsid w:val="00122D91"/>
    <w:pPr>
      <w:suppressAutoHyphens/>
      <w:autoSpaceDN w:val="0"/>
      <w:spacing w:after="0" w:line="240" w:lineRule="auto"/>
      <w:jc w:val="both"/>
      <w:textAlignment w:val="baseline"/>
    </w:pPr>
    <w:rPr>
      <w:rFonts w:ascii="Times New Roman" w:eastAsia="Times New Roman" w:hAnsi="Times New Roman" w:cs="Times New Roman"/>
      <w:lang w:eastAsia="cs-CZ"/>
    </w:rPr>
  </w:style>
  <w:style w:type="paragraph" w:customStyle="1" w:styleId="StylPed6bdkovnNejmn12b">
    <w:name w:val="Styl Před:  6 b. Řádkování:  Nejméně 12 b."/>
    <w:basedOn w:val="Normln"/>
    <w:autoRedefine/>
    <w:rsid w:val="00122D91"/>
    <w:pPr>
      <w:suppressAutoHyphens/>
      <w:autoSpaceDN w:val="0"/>
      <w:spacing w:before="120" w:after="0" w:line="240" w:lineRule="atLeast"/>
      <w:jc w:val="both"/>
      <w:textAlignment w:val="baseline"/>
    </w:pPr>
    <w:rPr>
      <w:rFonts w:ascii="Times New Roman" w:eastAsia="Times New Roman" w:hAnsi="Times New Roman" w:cs="Times New Roman"/>
      <w:sz w:val="24"/>
      <w:szCs w:val="20"/>
      <w:lang w:eastAsia="cs-CZ"/>
    </w:rPr>
  </w:style>
  <w:style w:type="paragraph" w:customStyle="1" w:styleId="StylZkladntextVlevo0cmPedsazen075cm">
    <w:name w:val="Styl Základní text + Vlevo:  0 cm Předsazení:  075 cm"/>
    <w:basedOn w:val="Zkladntext"/>
    <w:autoRedefine/>
    <w:rsid w:val="00122D91"/>
    <w:pPr>
      <w:spacing w:before="0"/>
    </w:pPr>
    <w:rPr>
      <w:b/>
    </w:rPr>
  </w:style>
  <w:style w:type="paragraph" w:customStyle="1" w:styleId="odrky2">
    <w:name w:val="odrážky 2"/>
    <w:basedOn w:val="odrky"/>
    <w:autoRedefine/>
    <w:rsid w:val="00122D91"/>
    <w:pPr>
      <w:ind w:left="708"/>
    </w:pPr>
  </w:style>
  <w:style w:type="paragraph" w:customStyle="1" w:styleId="seznam">
    <w:name w:val="seznam"/>
    <w:basedOn w:val="odrky"/>
    <w:autoRedefine/>
    <w:rsid w:val="00122D91"/>
  </w:style>
  <w:style w:type="paragraph" w:customStyle="1" w:styleId="Stylodstavce">
    <w:name w:val="Styl odstavce"/>
    <w:basedOn w:val="Normln"/>
    <w:rsid w:val="00122D91"/>
    <w:pPr>
      <w:suppressAutoHyphens/>
      <w:autoSpaceDN w:val="0"/>
      <w:spacing w:after="0" w:line="240" w:lineRule="auto"/>
      <w:jc w:val="both"/>
      <w:textAlignment w:val="baseline"/>
    </w:pPr>
    <w:rPr>
      <w:rFonts w:ascii="Arial" w:eastAsia="Times New Roman" w:hAnsi="Arial" w:cs="Times New Roman"/>
      <w:lang w:eastAsia="cs-CZ"/>
    </w:rPr>
  </w:style>
  <w:style w:type="paragraph" w:customStyle="1" w:styleId="Stylodstavce2">
    <w:name w:val="Styl odstavce 2"/>
    <w:basedOn w:val="Normln"/>
    <w:rsid w:val="00122D91"/>
    <w:pPr>
      <w:suppressAutoHyphens/>
      <w:autoSpaceDN w:val="0"/>
      <w:spacing w:after="120" w:line="240" w:lineRule="auto"/>
      <w:ind w:left="1260"/>
      <w:jc w:val="both"/>
      <w:textAlignment w:val="baseline"/>
    </w:pPr>
    <w:rPr>
      <w:rFonts w:ascii="Arial" w:eastAsia="Times New Roman" w:hAnsi="Arial" w:cs="Times New Roman"/>
      <w:lang w:eastAsia="cs-CZ"/>
    </w:rPr>
  </w:style>
  <w:style w:type="paragraph" w:styleId="Textbubliny">
    <w:name w:val="Balloon Text"/>
    <w:basedOn w:val="Normln"/>
    <w:link w:val="TextbublinyChar"/>
    <w:rsid w:val="00122D91"/>
    <w:pPr>
      <w:suppressAutoHyphens/>
      <w:autoSpaceDN w:val="0"/>
      <w:spacing w:after="0" w:line="240" w:lineRule="auto"/>
      <w:jc w:val="both"/>
      <w:textAlignment w:val="baseline"/>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rsid w:val="00122D91"/>
    <w:rPr>
      <w:rFonts w:ascii="Tahoma" w:eastAsia="Times New Roman" w:hAnsi="Tahoma" w:cs="Tahoma"/>
      <w:sz w:val="16"/>
      <w:szCs w:val="16"/>
      <w:lang w:eastAsia="cs-CZ"/>
    </w:rPr>
  </w:style>
  <w:style w:type="character" w:styleId="Odkaznakoment">
    <w:name w:val="annotation reference"/>
    <w:uiPriority w:val="99"/>
    <w:rsid w:val="00122D91"/>
    <w:rPr>
      <w:sz w:val="16"/>
      <w:szCs w:val="16"/>
    </w:rPr>
  </w:style>
  <w:style w:type="paragraph" w:styleId="Pedmtkomente">
    <w:name w:val="annotation subject"/>
    <w:basedOn w:val="Textkomente"/>
    <w:next w:val="Textkomente"/>
    <w:link w:val="PedmtkomenteChar"/>
    <w:rsid w:val="00122D91"/>
    <w:rPr>
      <w:b/>
      <w:bCs/>
    </w:rPr>
  </w:style>
  <w:style w:type="character" w:customStyle="1" w:styleId="PedmtkomenteChar">
    <w:name w:val="Předmět komentáře Char"/>
    <w:basedOn w:val="TextkomenteChar"/>
    <w:link w:val="Pedmtkomente"/>
    <w:rsid w:val="00122D91"/>
    <w:rPr>
      <w:rFonts w:ascii="Times New Roman" w:eastAsia="Times New Roman" w:hAnsi="Times New Roman" w:cs="Times New Roman"/>
      <w:b/>
      <w:bCs/>
      <w:sz w:val="20"/>
      <w:szCs w:val="20"/>
      <w:lang w:eastAsia="cs-CZ"/>
    </w:rPr>
  </w:style>
  <w:style w:type="paragraph" w:customStyle="1" w:styleId="Stylodstavce3">
    <w:name w:val="Styl odstavce 3"/>
    <w:basedOn w:val="Stylodstavce2"/>
    <w:rsid w:val="00122D91"/>
    <w:pPr>
      <w:ind w:left="540"/>
    </w:pPr>
  </w:style>
  <w:style w:type="paragraph" w:customStyle="1" w:styleId="E">
    <w:name w:val="E"/>
    <w:basedOn w:val="Normln"/>
    <w:next w:val="Rozloendokumentu"/>
    <w:rsid w:val="00122D91"/>
    <w:pPr>
      <w:shd w:val="clear" w:color="auto" w:fill="000080"/>
      <w:suppressAutoHyphens/>
      <w:autoSpaceDN w:val="0"/>
      <w:spacing w:after="0" w:line="240" w:lineRule="auto"/>
      <w:jc w:val="both"/>
      <w:textAlignment w:val="baseline"/>
    </w:pPr>
    <w:rPr>
      <w:rFonts w:ascii="Tahoma" w:eastAsia="Times New Roman" w:hAnsi="Tahoma" w:cs="Tahoma"/>
      <w:sz w:val="20"/>
      <w:szCs w:val="20"/>
      <w:lang w:eastAsia="cs-CZ"/>
    </w:rPr>
  </w:style>
  <w:style w:type="paragraph" w:customStyle="1" w:styleId="INA10bTunzarovnnnasted">
    <w:name w:val="INA 10 b. Tučné zarovnání na střed"/>
    <w:rsid w:val="00122D91"/>
    <w:pPr>
      <w:suppressAutoHyphens/>
      <w:autoSpaceDN w:val="0"/>
      <w:spacing w:after="0" w:line="240" w:lineRule="auto"/>
      <w:jc w:val="center"/>
      <w:textAlignment w:val="baseline"/>
    </w:pPr>
    <w:rPr>
      <w:rFonts w:ascii="Times New Roman" w:eastAsia="Times New Roman" w:hAnsi="Times New Roman" w:cs="Times New Roman"/>
      <w:b/>
      <w:bCs/>
      <w:sz w:val="20"/>
      <w:szCs w:val="20"/>
      <w:lang w:eastAsia="cs-CZ"/>
    </w:rPr>
  </w:style>
  <w:style w:type="paragraph" w:customStyle="1" w:styleId="INA12bTunzarovnnnasted">
    <w:name w:val="INA 12 b. Tučné zarovnání na střed"/>
    <w:rsid w:val="00122D91"/>
    <w:pPr>
      <w:suppressAutoHyphens/>
      <w:autoSpaceDN w:val="0"/>
      <w:spacing w:after="0" w:line="240" w:lineRule="auto"/>
      <w:jc w:val="center"/>
      <w:textAlignment w:val="baseline"/>
    </w:pPr>
    <w:rPr>
      <w:rFonts w:ascii="Times New Roman" w:eastAsia="Times New Roman" w:hAnsi="Times New Roman" w:cs="Times New Roman"/>
      <w:b/>
      <w:bCs/>
      <w:sz w:val="24"/>
      <w:szCs w:val="20"/>
      <w:lang w:eastAsia="cs-CZ"/>
    </w:rPr>
  </w:style>
  <w:style w:type="paragraph" w:customStyle="1" w:styleId="INA10bTunzarovnnnadoleva">
    <w:name w:val="INA 10 b. Tučné zarovnání na doleva"/>
    <w:next w:val="Normln"/>
    <w:rsid w:val="00122D91"/>
    <w:pPr>
      <w:suppressAutoHyphens/>
      <w:autoSpaceDN w:val="0"/>
      <w:spacing w:after="0" w:line="240" w:lineRule="auto"/>
      <w:textAlignment w:val="baseline"/>
    </w:pPr>
    <w:rPr>
      <w:rFonts w:ascii="Times New Roman" w:eastAsia="Times New Roman" w:hAnsi="Times New Roman" w:cs="Times New Roman"/>
      <w:b/>
      <w:bCs/>
      <w:sz w:val="20"/>
      <w:szCs w:val="20"/>
      <w:lang w:eastAsia="cs-CZ"/>
    </w:rPr>
  </w:style>
  <w:style w:type="paragraph" w:customStyle="1" w:styleId="INA14bTunzarovnnnasted">
    <w:name w:val="INA 14 b. Tučné zarovnání na střed"/>
    <w:rsid w:val="00122D91"/>
    <w:pPr>
      <w:suppressAutoHyphens/>
      <w:autoSpaceDN w:val="0"/>
      <w:spacing w:after="0" w:line="240" w:lineRule="auto"/>
      <w:jc w:val="center"/>
      <w:textAlignment w:val="baseline"/>
    </w:pPr>
    <w:rPr>
      <w:rFonts w:ascii="Times New Roman" w:eastAsia="Times New Roman" w:hAnsi="Times New Roman" w:cs="Times New Roman"/>
      <w:b/>
      <w:bCs/>
      <w:sz w:val="28"/>
      <w:szCs w:val="20"/>
      <w:lang w:eastAsia="cs-CZ"/>
    </w:rPr>
  </w:style>
  <w:style w:type="paragraph" w:styleId="z-Konecformule">
    <w:name w:val="HTML Bottom of Form"/>
    <w:basedOn w:val="Normln"/>
    <w:next w:val="Normln"/>
    <w:link w:val="z-KonecformuleChar"/>
    <w:rsid w:val="00122D91"/>
    <w:pPr>
      <w:pBdr>
        <w:top w:val="single" w:sz="6" w:space="1" w:color="000000"/>
      </w:pBdr>
      <w:suppressAutoHyphens/>
      <w:autoSpaceDN w:val="0"/>
      <w:spacing w:after="0" w:line="240" w:lineRule="auto"/>
      <w:jc w:val="center"/>
      <w:textAlignment w:val="baseline"/>
    </w:pPr>
    <w:rPr>
      <w:rFonts w:ascii="Arial" w:eastAsia="Times New Roman" w:hAnsi="Arial" w:cs="Arial"/>
      <w:vanish/>
      <w:sz w:val="16"/>
      <w:szCs w:val="16"/>
      <w:lang w:eastAsia="cs-CZ"/>
    </w:rPr>
  </w:style>
  <w:style w:type="character" w:customStyle="1" w:styleId="z-KonecformuleChar">
    <w:name w:val="z-Konec formuláře Char"/>
    <w:basedOn w:val="Standardnpsmoodstavce"/>
    <w:link w:val="z-Konecformule"/>
    <w:rsid w:val="00122D91"/>
    <w:rPr>
      <w:rFonts w:ascii="Arial" w:eastAsia="Times New Roman" w:hAnsi="Arial" w:cs="Arial"/>
      <w:vanish/>
      <w:sz w:val="16"/>
      <w:szCs w:val="16"/>
      <w:lang w:eastAsia="cs-CZ"/>
    </w:rPr>
  </w:style>
  <w:style w:type="paragraph" w:styleId="z-Zatekformule">
    <w:name w:val="HTML Top of Form"/>
    <w:basedOn w:val="Normln"/>
    <w:next w:val="Normln"/>
    <w:link w:val="z-ZatekformuleChar"/>
    <w:rsid w:val="00122D91"/>
    <w:pPr>
      <w:pBdr>
        <w:bottom w:val="single" w:sz="6" w:space="1" w:color="000000"/>
      </w:pBdr>
      <w:suppressAutoHyphens/>
      <w:autoSpaceDN w:val="0"/>
      <w:spacing w:after="0" w:line="240" w:lineRule="auto"/>
      <w:jc w:val="center"/>
      <w:textAlignment w:val="baseline"/>
    </w:pPr>
    <w:rPr>
      <w:rFonts w:ascii="Arial" w:eastAsia="Times New Roman" w:hAnsi="Arial" w:cs="Arial"/>
      <w:vanish/>
      <w:sz w:val="16"/>
      <w:szCs w:val="16"/>
      <w:lang w:eastAsia="cs-CZ"/>
    </w:rPr>
  </w:style>
  <w:style w:type="character" w:customStyle="1" w:styleId="z-ZatekformuleChar">
    <w:name w:val="z-Začátek formuláře Char"/>
    <w:basedOn w:val="Standardnpsmoodstavce"/>
    <w:link w:val="z-Zatekformule"/>
    <w:rsid w:val="00122D91"/>
    <w:rPr>
      <w:rFonts w:ascii="Arial" w:eastAsia="Times New Roman" w:hAnsi="Arial" w:cs="Arial"/>
      <w:vanish/>
      <w:sz w:val="16"/>
      <w:szCs w:val="16"/>
      <w:lang w:eastAsia="cs-CZ"/>
    </w:rPr>
  </w:style>
  <w:style w:type="paragraph" w:customStyle="1" w:styleId="INA16bTunzarovnnnasted">
    <w:name w:val="INA 16 b. Tučné zarovnání na střed"/>
    <w:rsid w:val="00122D91"/>
    <w:pPr>
      <w:suppressAutoHyphens/>
      <w:autoSpaceDN w:val="0"/>
      <w:spacing w:after="0" w:line="240" w:lineRule="auto"/>
      <w:jc w:val="center"/>
      <w:textAlignment w:val="baseline"/>
    </w:pPr>
    <w:rPr>
      <w:rFonts w:ascii="Times New Roman" w:eastAsia="Times New Roman" w:hAnsi="Times New Roman" w:cs="Times New Roman"/>
      <w:b/>
      <w:iCs/>
      <w:sz w:val="32"/>
      <w:szCs w:val="24"/>
      <w:lang w:eastAsia="cs-CZ"/>
    </w:rPr>
  </w:style>
  <w:style w:type="paragraph" w:customStyle="1" w:styleId="INA10bzarovnndoleva">
    <w:name w:val="INA 10 b. zarovnání doleva"/>
    <w:rsid w:val="00122D91"/>
    <w:pPr>
      <w:suppressAutoHyphens/>
      <w:autoSpaceDN w:val="0"/>
      <w:spacing w:after="0" w:line="240" w:lineRule="auto"/>
      <w:textAlignment w:val="baseline"/>
    </w:pPr>
    <w:rPr>
      <w:rFonts w:ascii="Times New Roman" w:eastAsia="Times New Roman" w:hAnsi="Times New Roman" w:cs="Times New Roman"/>
      <w:sz w:val="20"/>
      <w:szCs w:val="20"/>
      <w:lang w:eastAsia="cs-CZ"/>
    </w:rPr>
  </w:style>
  <w:style w:type="paragraph" w:customStyle="1" w:styleId="INA12bzarovnndoleva">
    <w:name w:val="INA 12 b. zarovnání doleva"/>
    <w:rsid w:val="00122D91"/>
    <w:pPr>
      <w:suppressAutoHyphens/>
      <w:autoSpaceDN w:val="0"/>
      <w:spacing w:after="0" w:line="240" w:lineRule="auto"/>
      <w:textAlignment w:val="baseline"/>
    </w:pPr>
    <w:rPr>
      <w:rFonts w:ascii="Times New Roman" w:eastAsia="Times New Roman" w:hAnsi="Times New Roman" w:cs="Times New Roman"/>
      <w:sz w:val="24"/>
      <w:szCs w:val="20"/>
      <w:lang w:eastAsia="cs-CZ"/>
    </w:rPr>
  </w:style>
  <w:style w:type="paragraph" w:customStyle="1" w:styleId="INA12bzarovnnnasted">
    <w:name w:val="INA 12 b. zarovnání na střed"/>
    <w:rsid w:val="00122D91"/>
    <w:pPr>
      <w:suppressAutoHyphens/>
      <w:autoSpaceDN w:val="0"/>
      <w:spacing w:after="0" w:line="240" w:lineRule="auto"/>
      <w:jc w:val="center"/>
      <w:textAlignment w:val="baseline"/>
    </w:pPr>
    <w:rPr>
      <w:rFonts w:ascii="Times New Roman" w:eastAsia="Times New Roman" w:hAnsi="Times New Roman" w:cs="Times New Roman"/>
      <w:sz w:val="24"/>
      <w:szCs w:val="20"/>
      <w:lang w:eastAsia="cs-CZ"/>
    </w:rPr>
  </w:style>
  <w:style w:type="paragraph" w:styleId="Seznamsodrkami">
    <w:name w:val="List Bullet"/>
    <w:basedOn w:val="Normln"/>
    <w:rsid w:val="00122D91"/>
    <w:pPr>
      <w:numPr>
        <w:numId w:val="24"/>
      </w:numPr>
      <w:tabs>
        <w:tab w:val="left" w:pos="360"/>
      </w:tabs>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character" w:customStyle="1" w:styleId="INAKurzva">
    <w:name w:val="INA Kurzíva"/>
    <w:rsid w:val="00122D91"/>
    <w:rPr>
      <w:i/>
      <w:iCs/>
    </w:rPr>
  </w:style>
  <w:style w:type="paragraph" w:styleId="slovanseznam2">
    <w:name w:val="List Number 2"/>
    <w:basedOn w:val="Normln"/>
    <w:rsid w:val="00122D91"/>
    <w:p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character" w:customStyle="1" w:styleId="INATunPodtren">
    <w:name w:val="INA Tučné Podtržení"/>
    <w:rsid w:val="00122D91"/>
    <w:rPr>
      <w:b/>
      <w:bCs/>
      <w:u w:val="single"/>
    </w:rPr>
  </w:style>
  <w:style w:type="paragraph" w:styleId="Seznamsodrkami2">
    <w:name w:val="List Bullet 2"/>
    <w:basedOn w:val="Normln"/>
    <w:rsid w:val="00122D91"/>
    <w:pPr>
      <w:tabs>
        <w:tab w:val="left" w:pos="720"/>
      </w:tabs>
      <w:suppressAutoHyphens/>
      <w:autoSpaceDN w:val="0"/>
      <w:spacing w:after="0" w:line="240" w:lineRule="auto"/>
      <w:ind w:left="720" w:hanging="360"/>
      <w:jc w:val="both"/>
      <w:textAlignment w:val="baseline"/>
    </w:pPr>
    <w:rPr>
      <w:rFonts w:ascii="Times New Roman" w:eastAsia="Times New Roman" w:hAnsi="Times New Roman" w:cs="Times New Roman"/>
      <w:sz w:val="24"/>
      <w:szCs w:val="24"/>
      <w:lang w:eastAsia="cs-CZ"/>
    </w:rPr>
  </w:style>
  <w:style w:type="paragraph" w:styleId="AdresaHTML">
    <w:name w:val="HTML Address"/>
    <w:basedOn w:val="Normln"/>
    <w:link w:val="AdresaHTMLChar"/>
    <w:rsid w:val="00122D91"/>
    <w:pPr>
      <w:suppressAutoHyphens/>
      <w:autoSpaceDN w:val="0"/>
      <w:spacing w:after="0" w:line="240" w:lineRule="auto"/>
      <w:jc w:val="both"/>
      <w:textAlignment w:val="baseline"/>
    </w:pPr>
    <w:rPr>
      <w:rFonts w:ascii="Times New Roman" w:eastAsia="Times New Roman" w:hAnsi="Times New Roman" w:cs="Times New Roman"/>
      <w:i/>
      <w:iCs/>
      <w:sz w:val="24"/>
      <w:szCs w:val="24"/>
      <w:lang w:eastAsia="cs-CZ"/>
    </w:rPr>
  </w:style>
  <w:style w:type="character" w:customStyle="1" w:styleId="AdresaHTMLChar">
    <w:name w:val="Adresa HTML Char"/>
    <w:basedOn w:val="Standardnpsmoodstavce"/>
    <w:link w:val="AdresaHTML"/>
    <w:rsid w:val="00122D91"/>
    <w:rPr>
      <w:rFonts w:ascii="Times New Roman" w:eastAsia="Times New Roman" w:hAnsi="Times New Roman" w:cs="Times New Roman"/>
      <w:i/>
      <w:iCs/>
      <w:sz w:val="24"/>
      <w:szCs w:val="24"/>
      <w:lang w:eastAsia="cs-CZ"/>
    </w:rPr>
  </w:style>
  <w:style w:type="paragraph" w:styleId="Adresanaoblku">
    <w:name w:val="envelope address"/>
    <w:basedOn w:val="Normln"/>
    <w:rsid w:val="00122D91"/>
    <w:pPr>
      <w:suppressAutoHyphens/>
      <w:autoSpaceDN w:val="0"/>
      <w:spacing w:after="0" w:line="240" w:lineRule="auto"/>
      <w:ind w:left="2880"/>
      <w:jc w:val="both"/>
      <w:textAlignment w:val="baseline"/>
    </w:pPr>
    <w:rPr>
      <w:rFonts w:ascii="Arial" w:eastAsia="Times New Roman" w:hAnsi="Arial" w:cs="Arial"/>
      <w:sz w:val="24"/>
      <w:szCs w:val="24"/>
      <w:lang w:eastAsia="cs-CZ"/>
    </w:rPr>
  </w:style>
  <w:style w:type="character" w:styleId="AkronymHTML">
    <w:name w:val="HTML Acronym"/>
    <w:basedOn w:val="Standardnpsmoodstavce"/>
    <w:rsid w:val="00122D91"/>
  </w:style>
  <w:style w:type="character" w:styleId="CittHTML">
    <w:name w:val="HTML Cite"/>
    <w:rsid w:val="00122D91"/>
    <w:rPr>
      <w:i/>
      <w:iCs/>
    </w:rPr>
  </w:style>
  <w:style w:type="character" w:styleId="slodku">
    <w:name w:val="line number"/>
    <w:basedOn w:val="Standardnpsmoodstavce"/>
    <w:rsid w:val="00122D91"/>
  </w:style>
  <w:style w:type="paragraph" w:styleId="slovanseznam">
    <w:name w:val="List Number"/>
    <w:basedOn w:val="Normln"/>
    <w:rsid w:val="00122D91"/>
    <w:pPr>
      <w:tabs>
        <w:tab w:val="left" w:pos="360"/>
      </w:tabs>
      <w:suppressAutoHyphens/>
      <w:autoSpaceDN w:val="0"/>
      <w:spacing w:after="0" w:line="240" w:lineRule="auto"/>
      <w:ind w:left="360" w:hanging="360"/>
      <w:jc w:val="both"/>
      <w:textAlignment w:val="baseline"/>
    </w:pPr>
    <w:rPr>
      <w:rFonts w:ascii="Times New Roman" w:eastAsia="Times New Roman" w:hAnsi="Times New Roman" w:cs="Times New Roman"/>
      <w:sz w:val="24"/>
      <w:szCs w:val="24"/>
      <w:lang w:eastAsia="cs-CZ"/>
    </w:rPr>
  </w:style>
  <w:style w:type="paragraph" w:styleId="slovanseznam3">
    <w:name w:val="List Number 3"/>
    <w:basedOn w:val="Normln"/>
    <w:rsid w:val="00122D91"/>
    <w:pPr>
      <w:numPr>
        <w:numId w:val="12"/>
      </w:num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paragraph" w:styleId="slovanseznam4">
    <w:name w:val="List Number 4"/>
    <w:basedOn w:val="Normln"/>
    <w:rsid w:val="00122D91"/>
    <w:pPr>
      <w:numPr>
        <w:numId w:val="13"/>
      </w:num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paragraph" w:styleId="slovanseznam5">
    <w:name w:val="List Number 5"/>
    <w:basedOn w:val="Normln"/>
    <w:rsid w:val="00122D91"/>
    <w:pPr>
      <w:numPr>
        <w:numId w:val="14"/>
      </w:num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paragraph" w:styleId="Datum">
    <w:name w:val="Date"/>
    <w:basedOn w:val="Normln"/>
    <w:next w:val="Normln"/>
    <w:link w:val="DatumChar"/>
    <w:rsid w:val="00122D91"/>
    <w:p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122D91"/>
    <w:rPr>
      <w:rFonts w:ascii="Times New Roman" w:eastAsia="Times New Roman" w:hAnsi="Times New Roman" w:cs="Times New Roman"/>
      <w:sz w:val="24"/>
      <w:szCs w:val="24"/>
      <w:lang w:eastAsia="cs-CZ"/>
    </w:rPr>
  </w:style>
  <w:style w:type="character" w:styleId="DefiniceHTML">
    <w:name w:val="HTML Definition"/>
    <w:rsid w:val="00122D91"/>
    <w:rPr>
      <w:i/>
      <w:iCs/>
    </w:rPr>
  </w:style>
  <w:style w:type="paragraph" w:styleId="FormtovanvHTML">
    <w:name w:val="HTML Preformatted"/>
    <w:basedOn w:val="Normln"/>
    <w:link w:val="FormtovanvHTMLChar"/>
    <w:rsid w:val="00122D91"/>
    <w:pPr>
      <w:suppressAutoHyphens/>
      <w:autoSpaceDN w:val="0"/>
      <w:spacing w:after="0" w:line="240" w:lineRule="auto"/>
      <w:jc w:val="both"/>
      <w:textAlignment w:val="baseline"/>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122D91"/>
    <w:rPr>
      <w:rFonts w:ascii="Courier New" w:eastAsia="Times New Roman" w:hAnsi="Courier New" w:cs="Courier New"/>
      <w:sz w:val="20"/>
      <w:szCs w:val="20"/>
      <w:lang w:eastAsia="cs-CZ"/>
    </w:rPr>
  </w:style>
  <w:style w:type="character" w:styleId="KlvesniceHTML">
    <w:name w:val="HTML Keyboard"/>
    <w:rsid w:val="00122D91"/>
    <w:rPr>
      <w:rFonts w:ascii="Courier New" w:hAnsi="Courier New" w:cs="Courier New"/>
      <w:sz w:val="20"/>
      <w:szCs w:val="20"/>
    </w:rPr>
  </w:style>
  <w:style w:type="character" w:styleId="KdHTML">
    <w:name w:val="HTML Code"/>
    <w:rsid w:val="00122D91"/>
    <w:rPr>
      <w:rFonts w:ascii="Courier New" w:hAnsi="Courier New" w:cs="Courier New"/>
      <w:sz w:val="20"/>
      <w:szCs w:val="20"/>
    </w:rPr>
  </w:style>
  <w:style w:type="paragraph" w:styleId="Nadpispoznmky">
    <w:name w:val="Note Heading"/>
    <w:basedOn w:val="Normln"/>
    <w:next w:val="Normln"/>
    <w:link w:val="NadpispoznmkyChar"/>
    <w:rsid w:val="00122D91"/>
    <w:p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character" w:customStyle="1" w:styleId="NadpispoznmkyChar">
    <w:name w:val="Nadpis poznámky Char"/>
    <w:basedOn w:val="Standardnpsmoodstavce"/>
    <w:link w:val="Nadpispoznmky"/>
    <w:rsid w:val="00122D91"/>
    <w:rPr>
      <w:rFonts w:ascii="Times New Roman" w:eastAsia="Times New Roman" w:hAnsi="Times New Roman" w:cs="Times New Roman"/>
      <w:sz w:val="24"/>
      <w:szCs w:val="24"/>
      <w:lang w:eastAsia="cs-CZ"/>
    </w:rPr>
  </w:style>
  <w:style w:type="paragraph" w:styleId="Nzev">
    <w:name w:val="Title"/>
    <w:basedOn w:val="Normln"/>
    <w:link w:val="NzevChar"/>
    <w:rsid w:val="00122D91"/>
    <w:pPr>
      <w:suppressAutoHyphens/>
      <w:autoSpaceDN w:val="0"/>
      <w:spacing w:before="240" w:after="60" w:line="240" w:lineRule="auto"/>
      <w:jc w:val="center"/>
      <w:textAlignment w:val="baseline"/>
      <w:outlineLvl w:val="0"/>
    </w:pPr>
    <w:rPr>
      <w:rFonts w:ascii="Arial" w:eastAsia="Times New Roman" w:hAnsi="Arial" w:cs="Arial"/>
      <w:b/>
      <w:bCs/>
      <w:kern w:val="3"/>
      <w:sz w:val="32"/>
      <w:szCs w:val="32"/>
      <w:lang w:eastAsia="cs-CZ"/>
    </w:rPr>
  </w:style>
  <w:style w:type="character" w:customStyle="1" w:styleId="NzevChar">
    <w:name w:val="Název Char"/>
    <w:basedOn w:val="Standardnpsmoodstavce"/>
    <w:link w:val="Nzev"/>
    <w:rsid w:val="00122D91"/>
    <w:rPr>
      <w:rFonts w:ascii="Arial" w:eastAsia="Times New Roman" w:hAnsi="Arial" w:cs="Arial"/>
      <w:b/>
      <w:bCs/>
      <w:kern w:val="3"/>
      <w:sz w:val="32"/>
      <w:szCs w:val="32"/>
      <w:lang w:eastAsia="cs-CZ"/>
    </w:rPr>
  </w:style>
  <w:style w:type="paragraph" w:styleId="Normlnweb">
    <w:name w:val="Normal (Web)"/>
    <w:basedOn w:val="Normln"/>
    <w:rsid w:val="00122D91"/>
    <w:p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paragraph" w:styleId="Normlnodsazen">
    <w:name w:val="Normal Indent"/>
    <w:basedOn w:val="Normln"/>
    <w:rsid w:val="00122D91"/>
    <w:pPr>
      <w:suppressAutoHyphens/>
      <w:autoSpaceDN w:val="0"/>
      <w:spacing w:after="0" w:line="240" w:lineRule="auto"/>
      <w:ind w:left="708"/>
      <w:jc w:val="both"/>
      <w:textAlignment w:val="baseline"/>
    </w:pPr>
    <w:rPr>
      <w:rFonts w:ascii="Times New Roman" w:eastAsia="Times New Roman" w:hAnsi="Times New Roman" w:cs="Times New Roman"/>
      <w:sz w:val="24"/>
      <w:szCs w:val="24"/>
      <w:lang w:eastAsia="cs-CZ"/>
    </w:rPr>
  </w:style>
  <w:style w:type="paragraph" w:styleId="Osloven">
    <w:name w:val="Salutation"/>
    <w:basedOn w:val="Normln"/>
    <w:next w:val="Normln"/>
    <w:link w:val="OslovenChar"/>
    <w:rsid w:val="00122D91"/>
    <w:p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122D91"/>
    <w:rPr>
      <w:rFonts w:ascii="Times New Roman" w:eastAsia="Times New Roman" w:hAnsi="Times New Roman" w:cs="Times New Roman"/>
      <w:sz w:val="24"/>
      <w:szCs w:val="24"/>
      <w:lang w:eastAsia="cs-CZ"/>
    </w:rPr>
  </w:style>
  <w:style w:type="paragraph" w:styleId="Podpis">
    <w:name w:val="Signature"/>
    <w:basedOn w:val="Normln"/>
    <w:link w:val="PodpisChar"/>
    <w:rsid w:val="00122D91"/>
    <w:pPr>
      <w:suppressAutoHyphens/>
      <w:autoSpaceDN w:val="0"/>
      <w:spacing w:after="0" w:line="240" w:lineRule="auto"/>
      <w:ind w:left="4252"/>
      <w:jc w:val="both"/>
      <w:textAlignment w:val="baseline"/>
    </w:pPr>
    <w:rPr>
      <w:rFonts w:ascii="Times New Roman" w:eastAsia="Times New Roman" w:hAnsi="Times New Roman" w:cs="Times New Roman"/>
      <w:sz w:val="24"/>
      <w:szCs w:val="24"/>
      <w:lang w:eastAsia="cs-CZ"/>
    </w:rPr>
  </w:style>
  <w:style w:type="character" w:customStyle="1" w:styleId="PodpisChar">
    <w:name w:val="Podpis Char"/>
    <w:basedOn w:val="Standardnpsmoodstavce"/>
    <w:link w:val="Podpis"/>
    <w:rsid w:val="00122D91"/>
    <w:rPr>
      <w:rFonts w:ascii="Times New Roman" w:eastAsia="Times New Roman" w:hAnsi="Times New Roman" w:cs="Times New Roman"/>
      <w:sz w:val="24"/>
      <w:szCs w:val="24"/>
      <w:lang w:eastAsia="cs-CZ"/>
    </w:rPr>
  </w:style>
  <w:style w:type="paragraph" w:styleId="Podpise-mailu">
    <w:name w:val="E-mail Signature"/>
    <w:basedOn w:val="Normln"/>
    <w:link w:val="Podpise-mailuChar"/>
    <w:rsid w:val="00122D91"/>
    <w:p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character" w:customStyle="1" w:styleId="Podpise-mailuChar">
    <w:name w:val="Podpis e-mailu Char"/>
    <w:basedOn w:val="Standardnpsmoodstavce"/>
    <w:link w:val="Podpise-mailu"/>
    <w:rsid w:val="00122D91"/>
    <w:rPr>
      <w:rFonts w:ascii="Times New Roman" w:eastAsia="Times New Roman" w:hAnsi="Times New Roman" w:cs="Times New Roman"/>
      <w:sz w:val="24"/>
      <w:szCs w:val="24"/>
      <w:lang w:eastAsia="cs-CZ"/>
    </w:rPr>
  </w:style>
  <w:style w:type="paragraph" w:styleId="Podnadpis">
    <w:name w:val="Subtitle"/>
    <w:aliases w:val="Podtitul"/>
    <w:basedOn w:val="Normln"/>
    <w:link w:val="PodnadpisChar"/>
    <w:rsid w:val="00122D91"/>
    <w:pPr>
      <w:suppressAutoHyphens/>
      <w:autoSpaceDN w:val="0"/>
      <w:spacing w:after="60" w:line="240" w:lineRule="auto"/>
      <w:jc w:val="center"/>
      <w:textAlignment w:val="baseline"/>
      <w:outlineLvl w:val="1"/>
    </w:pPr>
    <w:rPr>
      <w:rFonts w:ascii="Arial" w:eastAsia="Times New Roman" w:hAnsi="Arial" w:cs="Arial"/>
      <w:sz w:val="24"/>
      <w:szCs w:val="24"/>
      <w:lang w:eastAsia="cs-CZ"/>
    </w:rPr>
  </w:style>
  <w:style w:type="character" w:customStyle="1" w:styleId="PodnadpisChar">
    <w:name w:val="Podnadpis Char"/>
    <w:aliases w:val="Podtitul Char1"/>
    <w:basedOn w:val="Standardnpsmoodstavce"/>
    <w:link w:val="Podnadpis"/>
    <w:rsid w:val="00122D91"/>
    <w:rPr>
      <w:rFonts w:ascii="Arial" w:eastAsia="Times New Roman" w:hAnsi="Arial" w:cs="Arial"/>
      <w:sz w:val="24"/>
      <w:szCs w:val="24"/>
      <w:lang w:eastAsia="cs-CZ"/>
    </w:rPr>
  </w:style>
  <w:style w:type="character" w:customStyle="1" w:styleId="PodtitulChar">
    <w:name w:val="Podtitul Char"/>
    <w:rsid w:val="00122D91"/>
    <w:rPr>
      <w:rFonts w:ascii="Arial" w:eastAsia="Times New Roman" w:hAnsi="Arial" w:cs="Arial"/>
      <w:sz w:val="24"/>
      <w:szCs w:val="24"/>
    </w:rPr>
  </w:style>
  <w:style w:type="paragraph" w:styleId="Pokraovnseznamu">
    <w:name w:val="List Continue"/>
    <w:basedOn w:val="Normln"/>
    <w:rsid w:val="00122D91"/>
    <w:pPr>
      <w:suppressAutoHyphens/>
      <w:autoSpaceDN w:val="0"/>
      <w:spacing w:after="120" w:line="240" w:lineRule="auto"/>
      <w:ind w:left="283"/>
      <w:jc w:val="both"/>
      <w:textAlignment w:val="baseline"/>
    </w:pPr>
    <w:rPr>
      <w:rFonts w:ascii="Times New Roman" w:eastAsia="Times New Roman" w:hAnsi="Times New Roman" w:cs="Times New Roman"/>
      <w:sz w:val="24"/>
      <w:szCs w:val="24"/>
      <w:lang w:eastAsia="cs-CZ"/>
    </w:rPr>
  </w:style>
  <w:style w:type="paragraph" w:styleId="Pokraovnseznamu2">
    <w:name w:val="List Continue 2"/>
    <w:basedOn w:val="Normln"/>
    <w:rsid w:val="00122D91"/>
    <w:pPr>
      <w:suppressAutoHyphens/>
      <w:autoSpaceDN w:val="0"/>
      <w:spacing w:after="120" w:line="240" w:lineRule="auto"/>
      <w:ind w:left="566"/>
      <w:jc w:val="both"/>
      <w:textAlignment w:val="baseline"/>
    </w:pPr>
    <w:rPr>
      <w:rFonts w:ascii="Times New Roman" w:eastAsia="Times New Roman" w:hAnsi="Times New Roman" w:cs="Times New Roman"/>
      <w:sz w:val="24"/>
      <w:szCs w:val="24"/>
      <w:lang w:eastAsia="cs-CZ"/>
    </w:rPr>
  </w:style>
  <w:style w:type="paragraph" w:styleId="Pokraovnseznamu3">
    <w:name w:val="List Continue 3"/>
    <w:basedOn w:val="Normln"/>
    <w:rsid w:val="00122D91"/>
    <w:pPr>
      <w:suppressAutoHyphens/>
      <w:autoSpaceDN w:val="0"/>
      <w:spacing w:after="120" w:line="240" w:lineRule="auto"/>
      <w:ind w:left="849"/>
      <w:jc w:val="both"/>
      <w:textAlignment w:val="baseline"/>
    </w:pPr>
    <w:rPr>
      <w:rFonts w:ascii="Times New Roman" w:eastAsia="Times New Roman" w:hAnsi="Times New Roman" w:cs="Times New Roman"/>
      <w:sz w:val="24"/>
      <w:szCs w:val="24"/>
      <w:lang w:eastAsia="cs-CZ"/>
    </w:rPr>
  </w:style>
  <w:style w:type="paragraph" w:styleId="Pokraovnseznamu4">
    <w:name w:val="List Continue 4"/>
    <w:basedOn w:val="Normln"/>
    <w:rsid w:val="00122D91"/>
    <w:pPr>
      <w:suppressAutoHyphens/>
      <w:autoSpaceDN w:val="0"/>
      <w:spacing w:after="120" w:line="240" w:lineRule="auto"/>
      <w:ind w:left="1132"/>
      <w:jc w:val="both"/>
      <w:textAlignment w:val="baseline"/>
    </w:pPr>
    <w:rPr>
      <w:rFonts w:ascii="Times New Roman" w:eastAsia="Times New Roman" w:hAnsi="Times New Roman" w:cs="Times New Roman"/>
      <w:sz w:val="24"/>
      <w:szCs w:val="24"/>
      <w:lang w:eastAsia="cs-CZ"/>
    </w:rPr>
  </w:style>
  <w:style w:type="paragraph" w:styleId="Pokraovnseznamu5">
    <w:name w:val="List Continue 5"/>
    <w:basedOn w:val="Normln"/>
    <w:rsid w:val="00122D91"/>
    <w:pPr>
      <w:suppressAutoHyphens/>
      <w:autoSpaceDN w:val="0"/>
      <w:spacing w:after="120" w:line="240" w:lineRule="auto"/>
      <w:ind w:left="1415"/>
      <w:jc w:val="both"/>
      <w:textAlignment w:val="baseline"/>
    </w:pPr>
    <w:rPr>
      <w:rFonts w:ascii="Times New Roman" w:eastAsia="Times New Roman" w:hAnsi="Times New Roman" w:cs="Times New Roman"/>
      <w:sz w:val="24"/>
      <w:szCs w:val="24"/>
      <w:lang w:eastAsia="cs-CZ"/>
    </w:rPr>
  </w:style>
  <w:style w:type="character" w:styleId="PromnnHTML">
    <w:name w:val="HTML Variable"/>
    <w:rsid w:val="00122D91"/>
    <w:rPr>
      <w:i/>
      <w:iCs/>
    </w:rPr>
  </w:style>
  <w:style w:type="paragraph" w:styleId="Prosttext">
    <w:name w:val="Plain Text"/>
    <w:basedOn w:val="Normln"/>
    <w:link w:val="ProsttextChar"/>
    <w:rsid w:val="00122D91"/>
    <w:pPr>
      <w:suppressAutoHyphens/>
      <w:autoSpaceDN w:val="0"/>
      <w:spacing w:after="0" w:line="240" w:lineRule="auto"/>
      <w:jc w:val="both"/>
      <w:textAlignment w:val="baseline"/>
    </w:pPr>
    <w:rPr>
      <w:rFonts w:ascii="Courier New" w:eastAsia="Times New Roman" w:hAnsi="Courier New" w:cs="Courier New"/>
      <w:sz w:val="20"/>
      <w:szCs w:val="20"/>
      <w:lang w:eastAsia="cs-CZ"/>
    </w:rPr>
  </w:style>
  <w:style w:type="character" w:customStyle="1" w:styleId="ProsttextChar">
    <w:name w:val="Prostý text Char"/>
    <w:basedOn w:val="Standardnpsmoodstavce"/>
    <w:link w:val="Prosttext"/>
    <w:rsid w:val="00122D91"/>
    <w:rPr>
      <w:rFonts w:ascii="Courier New" w:eastAsia="Times New Roman" w:hAnsi="Courier New" w:cs="Courier New"/>
      <w:sz w:val="20"/>
      <w:szCs w:val="20"/>
      <w:lang w:eastAsia="cs-CZ"/>
    </w:rPr>
  </w:style>
  <w:style w:type="character" w:styleId="PsacstrojHTML">
    <w:name w:val="HTML Typewriter"/>
    <w:rsid w:val="00122D91"/>
    <w:rPr>
      <w:rFonts w:ascii="Courier New" w:hAnsi="Courier New" w:cs="Courier New"/>
      <w:sz w:val="20"/>
      <w:szCs w:val="20"/>
    </w:rPr>
  </w:style>
  <w:style w:type="paragraph" w:styleId="Seznam0">
    <w:name w:val="List"/>
    <w:basedOn w:val="Normln"/>
    <w:rsid w:val="00122D91"/>
    <w:pPr>
      <w:suppressAutoHyphens/>
      <w:autoSpaceDN w:val="0"/>
      <w:spacing w:after="0" w:line="240" w:lineRule="auto"/>
      <w:ind w:left="283" w:hanging="283"/>
      <w:jc w:val="both"/>
      <w:textAlignment w:val="baseline"/>
    </w:pPr>
    <w:rPr>
      <w:rFonts w:ascii="Times New Roman" w:eastAsia="Times New Roman" w:hAnsi="Times New Roman" w:cs="Times New Roman"/>
      <w:sz w:val="24"/>
      <w:szCs w:val="24"/>
      <w:lang w:eastAsia="cs-CZ"/>
    </w:rPr>
  </w:style>
  <w:style w:type="paragraph" w:styleId="Seznam2">
    <w:name w:val="List 2"/>
    <w:basedOn w:val="Normln"/>
    <w:rsid w:val="00122D91"/>
    <w:pPr>
      <w:suppressAutoHyphens/>
      <w:autoSpaceDN w:val="0"/>
      <w:spacing w:after="0" w:line="240" w:lineRule="auto"/>
      <w:ind w:left="566" w:hanging="283"/>
      <w:jc w:val="both"/>
      <w:textAlignment w:val="baseline"/>
    </w:pPr>
    <w:rPr>
      <w:rFonts w:ascii="Times New Roman" w:eastAsia="Times New Roman" w:hAnsi="Times New Roman" w:cs="Times New Roman"/>
      <w:sz w:val="24"/>
      <w:szCs w:val="24"/>
      <w:lang w:eastAsia="cs-CZ"/>
    </w:rPr>
  </w:style>
  <w:style w:type="paragraph" w:styleId="Seznam3">
    <w:name w:val="List 3"/>
    <w:basedOn w:val="Normln"/>
    <w:rsid w:val="00122D91"/>
    <w:pPr>
      <w:suppressAutoHyphens/>
      <w:autoSpaceDN w:val="0"/>
      <w:spacing w:after="0" w:line="240" w:lineRule="auto"/>
      <w:ind w:left="849" w:hanging="283"/>
      <w:jc w:val="both"/>
      <w:textAlignment w:val="baseline"/>
    </w:pPr>
    <w:rPr>
      <w:rFonts w:ascii="Times New Roman" w:eastAsia="Times New Roman" w:hAnsi="Times New Roman" w:cs="Times New Roman"/>
      <w:sz w:val="24"/>
      <w:szCs w:val="24"/>
      <w:lang w:eastAsia="cs-CZ"/>
    </w:rPr>
  </w:style>
  <w:style w:type="paragraph" w:styleId="Seznam4">
    <w:name w:val="List 4"/>
    <w:basedOn w:val="Normln"/>
    <w:rsid w:val="00122D91"/>
    <w:pPr>
      <w:suppressAutoHyphens/>
      <w:autoSpaceDN w:val="0"/>
      <w:spacing w:after="0" w:line="240" w:lineRule="auto"/>
      <w:ind w:left="1132" w:hanging="283"/>
      <w:jc w:val="both"/>
      <w:textAlignment w:val="baseline"/>
    </w:pPr>
    <w:rPr>
      <w:rFonts w:ascii="Times New Roman" w:eastAsia="Times New Roman" w:hAnsi="Times New Roman" w:cs="Times New Roman"/>
      <w:sz w:val="24"/>
      <w:szCs w:val="24"/>
      <w:lang w:eastAsia="cs-CZ"/>
    </w:rPr>
  </w:style>
  <w:style w:type="paragraph" w:styleId="Seznam5">
    <w:name w:val="List 5"/>
    <w:basedOn w:val="Normln"/>
    <w:rsid w:val="00122D91"/>
    <w:pPr>
      <w:suppressAutoHyphens/>
      <w:autoSpaceDN w:val="0"/>
      <w:spacing w:after="0" w:line="240" w:lineRule="auto"/>
      <w:ind w:left="1415" w:hanging="283"/>
      <w:jc w:val="both"/>
      <w:textAlignment w:val="baseline"/>
    </w:pPr>
    <w:rPr>
      <w:rFonts w:ascii="Times New Roman" w:eastAsia="Times New Roman" w:hAnsi="Times New Roman" w:cs="Times New Roman"/>
      <w:sz w:val="24"/>
      <w:szCs w:val="24"/>
      <w:lang w:eastAsia="cs-CZ"/>
    </w:rPr>
  </w:style>
  <w:style w:type="paragraph" w:styleId="Seznamsodrkami3">
    <w:name w:val="List Bullet 3"/>
    <w:basedOn w:val="Normln"/>
    <w:rsid w:val="00122D91"/>
    <w:pPr>
      <w:numPr>
        <w:numId w:val="17"/>
      </w:num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paragraph" w:styleId="Seznamsodrkami4">
    <w:name w:val="List Bullet 4"/>
    <w:basedOn w:val="Normln"/>
    <w:rsid w:val="00122D91"/>
    <w:pPr>
      <w:numPr>
        <w:numId w:val="15"/>
      </w:num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paragraph" w:styleId="Seznamsodrkami5">
    <w:name w:val="List Bullet 5"/>
    <w:basedOn w:val="Normln"/>
    <w:rsid w:val="00122D91"/>
    <w:pPr>
      <w:numPr>
        <w:numId w:val="16"/>
      </w:num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character" w:styleId="Siln">
    <w:name w:val="Strong"/>
    <w:rsid w:val="00122D91"/>
    <w:rPr>
      <w:b/>
      <w:bCs/>
    </w:rPr>
  </w:style>
  <w:style w:type="character" w:styleId="Sledovanodkaz">
    <w:name w:val="FollowedHyperlink"/>
    <w:rsid w:val="00122D91"/>
    <w:rPr>
      <w:color w:val="606420"/>
      <w:u w:val="single"/>
    </w:rPr>
  </w:style>
  <w:style w:type="paragraph" w:styleId="Textvbloku">
    <w:name w:val="Block Text"/>
    <w:basedOn w:val="Normln"/>
    <w:rsid w:val="00122D91"/>
    <w:pPr>
      <w:suppressAutoHyphens/>
      <w:autoSpaceDN w:val="0"/>
      <w:spacing w:after="120" w:line="240" w:lineRule="auto"/>
      <w:ind w:left="1440" w:right="1440"/>
      <w:jc w:val="both"/>
      <w:textAlignment w:val="baseline"/>
    </w:pPr>
    <w:rPr>
      <w:rFonts w:ascii="Times New Roman" w:eastAsia="Times New Roman" w:hAnsi="Times New Roman" w:cs="Times New Roman"/>
      <w:sz w:val="24"/>
      <w:szCs w:val="24"/>
      <w:lang w:eastAsia="cs-CZ"/>
    </w:rPr>
  </w:style>
  <w:style w:type="character" w:styleId="UkzkaHTML">
    <w:name w:val="HTML Sample"/>
    <w:rsid w:val="00122D91"/>
    <w:rPr>
      <w:rFonts w:ascii="Courier New" w:hAnsi="Courier New" w:cs="Courier New"/>
    </w:rPr>
  </w:style>
  <w:style w:type="paragraph" w:styleId="Zhlavzprvy">
    <w:name w:val="Message Header"/>
    <w:basedOn w:val="Normln"/>
    <w:link w:val="ZhlavzprvyChar"/>
    <w:rsid w:val="00122D91"/>
    <w:pPr>
      <w:pBdr>
        <w:top w:val="single" w:sz="6" w:space="1" w:color="000000"/>
        <w:left w:val="single" w:sz="6" w:space="1" w:color="000000"/>
        <w:bottom w:val="single" w:sz="6" w:space="1" w:color="000000"/>
        <w:right w:val="single" w:sz="6" w:space="1" w:color="000000"/>
      </w:pBdr>
      <w:suppressAutoHyphens/>
      <w:autoSpaceDN w:val="0"/>
      <w:spacing w:after="0" w:line="240" w:lineRule="auto"/>
      <w:ind w:left="1134" w:hanging="1134"/>
      <w:jc w:val="both"/>
      <w:textAlignment w:val="baseline"/>
    </w:pPr>
    <w:rPr>
      <w:rFonts w:ascii="Arial" w:eastAsia="Times New Roman" w:hAnsi="Arial" w:cs="Arial"/>
      <w:sz w:val="24"/>
      <w:szCs w:val="24"/>
      <w:lang w:eastAsia="cs-CZ"/>
    </w:rPr>
  </w:style>
  <w:style w:type="character" w:customStyle="1" w:styleId="ZhlavzprvyChar">
    <w:name w:val="Záhlaví zprávy Char"/>
    <w:basedOn w:val="Standardnpsmoodstavce"/>
    <w:link w:val="Zhlavzprvy"/>
    <w:rsid w:val="00122D91"/>
    <w:rPr>
      <w:rFonts w:ascii="Arial" w:eastAsia="Times New Roman" w:hAnsi="Arial" w:cs="Arial"/>
      <w:sz w:val="24"/>
      <w:szCs w:val="24"/>
      <w:lang w:eastAsia="cs-CZ"/>
    </w:rPr>
  </w:style>
  <w:style w:type="paragraph" w:styleId="Zkladntext-prvnodsazen">
    <w:name w:val="Body Text First Indent"/>
    <w:basedOn w:val="Zkladntext"/>
    <w:link w:val="Zkladntext-prvnodsazenChar"/>
    <w:rsid w:val="00122D91"/>
    <w:pPr>
      <w:overflowPunct/>
      <w:autoSpaceDE/>
      <w:spacing w:before="0" w:after="120" w:line="240" w:lineRule="auto"/>
      <w:ind w:firstLine="210"/>
      <w:textAlignment w:val="auto"/>
    </w:pPr>
    <w:rPr>
      <w:szCs w:val="24"/>
    </w:rPr>
  </w:style>
  <w:style w:type="character" w:customStyle="1" w:styleId="Zkladntext-prvnodsazenChar">
    <w:name w:val="Základní text - první odsazený Char"/>
    <w:basedOn w:val="ZkladntextChar"/>
    <w:link w:val="Zkladntext-prvnodsazen"/>
    <w:rsid w:val="00122D91"/>
    <w:rPr>
      <w:rFonts w:ascii="Times New Roman" w:eastAsia="Times New Roman" w:hAnsi="Times New Roman" w:cs="Times New Roman"/>
      <w:sz w:val="24"/>
      <w:szCs w:val="24"/>
      <w:lang w:eastAsia="cs-CZ"/>
    </w:rPr>
  </w:style>
  <w:style w:type="paragraph" w:styleId="Zkladntext-prvnodsazen2">
    <w:name w:val="Body Text First Indent 2"/>
    <w:basedOn w:val="Zkladntextodsazen"/>
    <w:link w:val="Zkladntext-prvnodsazen2Char"/>
    <w:rsid w:val="00122D91"/>
    <w:pPr>
      <w:spacing w:before="0" w:after="120" w:line="240" w:lineRule="auto"/>
      <w:ind w:left="283" w:firstLine="210"/>
    </w:pPr>
  </w:style>
  <w:style w:type="character" w:customStyle="1" w:styleId="Zkladntext-prvnodsazen2Char">
    <w:name w:val="Základní text - první odsazený 2 Char"/>
    <w:basedOn w:val="ZkladntextodsazenChar"/>
    <w:link w:val="Zkladntext-prvnodsazen2"/>
    <w:rsid w:val="00122D91"/>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122D91"/>
    <w:pPr>
      <w:suppressAutoHyphens/>
      <w:autoSpaceDN w:val="0"/>
      <w:spacing w:after="120" w:line="480" w:lineRule="auto"/>
      <w:ind w:left="283"/>
      <w:jc w:val="both"/>
      <w:textAlignment w:val="baseline"/>
    </w:pPr>
    <w:rPr>
      <w:rFonts w:ascii="Times New Roman" w:eastAsia="Times New Roman" w:hAnsi="Times New Roman" w:cs="Times New Roman"/>
      <w:sz w:val="24"/>
      <w:szCs w:val="24"/>
      <w:lang w:eastAsia="cs-CZ"/>
    </w:rPr>
  </w:style>
  <w:style w:type="character" w:customStyle="1" w:styleId="Zkladntextodsazen2Char">
    <w:name w:val="Základní text odsazený 2 Char"/>
    <w:basedOn w:val="Standardnpsmoodstavce"/>
    <w:link w:val="Zkladntextodsazen2"/>
    <w:rsid w:val="00122D91"/>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122D91"/>
    <w:pPr>
      <w:suppressAutoHyphens/>
      <w:autoSpaceDN w:val="0"/>
      <w:spacing w:after="120" w:line="240" w:lineRule="auto"/>
      <w:ind w:left="283"/>
      <w:jc w:val="both"/>
      <w:textAlignment w:val="baseline"/>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122D91"/>
    <w:rPr>
      <w:rFonts w:ascii="Times New Roman" w:eastAsia="Times New Roman" w:hAnsi="Times New Roman" w:cs="Times New Roman"/>
      <w:sz w:val="16"/>
      <w:szCs w:val="16"/>
      <w:lang w:eastAsia="cs-CZ"/>
    </w:rPr>
  </w:style>
  <w:style w:type="paragraph" w:styleId="Zvr">
    <w:name w:val="Closing"/>
    <w:basedOn w:val="Normln"/>
    <w:link w:val="ZvrChar"/>
    <w:rsid w:val="00122D91"/>
    <w:pPr>
      <w:suppressAutoHyphens/>
      <w:autoSpaceDN w:val="0"/>
      <w:spacing w:after="0" w:line="240" w:lineRule="auto"/>
      <w:ind w:left="4252"/>
      <w:jc w:val="both"/>
      <w:textAlignment w:val="baseline"/>
    </w:pPr>
    <w:rPr>
      <w:rFonts w:ascii="Times New Roman" w:eastAsia="Times New Roman" w:hAnsi="Times New Roman" w:cs="Times New Roman"/>
      <w:sz w:val="24"/>
      <w:szCs w:val="24"/>
      <w:lang w:eastAsia="cs-CZ"/>
    </w:rPr>
  </w:style>
  <w:style w:type="character" w:customStyle="1" w:styleId="ZvrChar">
    <w:name w:val="Závěr Char"/>
    <w:basedOn w:val="Standardnpsmoodstavce"/>
    <w:link w:val="Zvr"/>
    <w:rsid w:val="00122D91"/>
    <w:rPr>
      <w:rFonts w:ascii="Times New Roman" w:eastAsia="Times New Roman" w:hAnsi="Times New Roman" w:cs="Times New Roman"/>
      <w:sz w:val="24"/>
      <w:szCs w:val="24"/>
      <w:lang w:eastAsia="cs-CZ"/>
    </w:rPr>
  </w:style>
  <w:style w:type="paragraph" w:styleId="Zptenadresanaoblku">
    <w:name w:val="envelope return"/>
    <w:basedOn w:val="Normln"/>
    <w:rsid w:val="00122D91"/>
    <w:pPr>
      <w:suppressAutoHyphens/>
      <w:autoSpaceDN w:val="0"/>
      <w:spacing w:after="0" w:line="240" w:lineRule="auto"/>
      <w:jc w:val="both"/>
      <w:textAlignment w:val="baseline"/>
    </w:pPr>
    <w:rPr>
      <w:rFonts w:ascii="Arial" w:eastAsia="Times New Roman" w:hAnsi="Arial" w:cs="Arial"/>
      <w:sz w:val="20"/>
      <w:szCs w:val="20"/>
      <w:lang w:eastAsia="cs-CZ"/>
    </w:rPr>
  </w:style>
  <w:style w:type="character" w:styleId="Zdraznn">
    <w:name w:val="Emphasis"/>
    <w:aliases w:val="Zvýraznění"/>
    <w:uiPriority w:val="20"/>
    <w:qFormat/>
    <w:rsid w:val="00122D91"/>
    <w:rPr>
      <w:i/>
      <w:iCs/>
    </w:rPr>
  </w:style>
  <w:style w:type="paragraph" w:styleId="Hlavikaobsahu">
    <w:name w:val="toa heading"/>
    <w:basedOn w:val="Normln"/>
    <w:next w:val="Normln"/>
    <w:rsid w:val="00122D91"/>
    <w:pPr>
      <w:suppressAutoHyphens/>
      <w:autoSpaceDN w:val="0"/>
      <w:spacing w:before="120" w:after="0" w:line="240" w:lineRule="auto"/>
      <w:jc w:val="both"/>
      <w:textAlignment w:val="baseline"/>
    </w:pPr>
    <w:rPr>
      <w:rFonts w:ascii="Arial" w:eastAsia="Times New Roman" w:hAnsi="Arial" w:cs="Arial"/>
      <w:b/>
      <w:bCs/>
      <w:sz w:val="24"/>
      <w:szCs w:val="24"/>
      <w:lang w:eastAsia="cs-CZ"/>
    </w:rPr>
  </w:style>
  <w:style w:type="paragraph" w:styleId="Rejstk1">
    <w:name w:val="index 1"/>
    <w:basedOn w:val="Normln"/>
    <w:next w:val="Normln"/>
    <w:autoRedefine/>
    <w:rsid w:val="00122D91"/>
    <w:pPr>
      <w:suppressAutoHyphens/>
      <w:autoSpaceDN w:val="0"/>
      <w:spacing w:after="0" w:line="240" w:lineRule="auto"/>
      <w:ind w:left="240" w:hanging="240"/>
      <w:jc w:val="both"/>
      <w:textAlignment w:val="baseline"/>
    </w:pPr>
    <w:rPr>
      <w:rFonts w:ascii="Times New Roman" w:eastAsia="Times New Roman" w:hAnsi="Times New Roman" w:cs="Times New Roman"/>
      <w:sz w:val="24"/>
      <w:szCs w:val="24"/>
      <w:lang w:eastAsia="cs-CZ"/>
    </w:rPr>
  </w:style>
  <w:style w:type="paragraph" w:styleId="Hlavikarejstku">
    <w:name w:val="index heading"/>
    <w:basedOn w:val="Normln"/>
    <w:next w:val="Rejstk1"/>
    <w:rsid w:val="00122D91"/>
    <w:pPr>
      <w:suppressAutoHyphens/>
      <w:autoSpaceDN w:val="0"/>
      <w:spacing w:after="0" w:line="240" w:lineRule="auto"/>
      <w:jc w:val="both"/>
      <w:textAlignment w:val="baseline"/>
    </w:pPr>
    <w:rPr>
      <w:rFonts w:ascii="Arial" w:eastAsia="Times New Roman" w:hAnsi="Arial" w:cs="Arial"/>
      <w:b/>
      <w:bCs/>
      <w:sz w:val="24"/>
      <w:szCs w:val="24"/>
      <w:lang w:eastAsia="cs-CZ"/>
    </w:rPr>
  </w:style>
  <w:style w:type="character" w:styleId="Odkaznavysvtlivky">
    <w:name w:val="endnote reference"/>
    <w:rsid w:val="00122D91"/>
    <w:rPr>
      <w:position w:val="0"/>
      <w:vertAlign w:val="superscript"/>
    </w:rPr>
  </w:style>
  <w:style w:type="paragraph" w:styleId="Rejstk2">
    <w:name w:val="index 2"/>
    <w:basedOn w:val="Normln"/>
    <w:next w:val="Normln"/>
    <w:autoRedefine/>
    <w:rsid w:val="00122D91"/>
    <w:pPr>
      <w:suppressAutoHyphens/>
      <w:autoSpaceDN w:val="0"/>
      <w:spacing w:after="0" w:line="240" w:lineRule="auto"/>
      <w:ind w:left="480" w:hanging="240"/>
      <w:jc w:val="both"/>
      <w:textAlignment w:val="baseline"/>
    </w:pPr>
    <w:rPr>
      <w:rFonts w:ascii="Times New Roman" w:eastAsia="Times New Roman" w:hAnsi="Times New Roman" w:cs="Times New Roman"/>
      <w:sz w:val="24"/>
      <w:szCs w:val="24"/>
      <w:lang w:eastAsia="cs-CZ"/>
    </w:rPr>
  </w:style>
  <w:style w:type="paragraph" w:styleId="Rejstk3">
    <w:name w:val="index 3"/>
    <w:basedOn w:val="Normln"/>
    <w:next w:val="Normln"/>
    <w:autoRedefine/>
    <w:rsid w:val="00122D91"/>
    <w:pPr>
      <w:suppressAutoHyphens/>
      <w:autoSpaceDN w:val="0"/>
      <w:spacing w:after="0" w:line="240" w:lineRule="auto"/>
      <w:ind w:left="720" w:hanging="240"/>
      <w:jc w:val="both"/>
      <w:textAlignment w:val="baseline"/>
    </w:pPr>
    <w:rPr>
      <w:rFonts w:ascii="Times New Roman" w:eastAsia="Times New Roman" w:hAnsi="Times New Roman" w:cs="Times New Roman"/>
      <w:sz w:val="24"/>
      <w:szCs w:val="24"/>
      <w:lang w:eastAsia="cs-CZ"/>
    </w:rPr>
  </w:style>
  <w:style w:type="paragraph" w:styleId="Rejstk4">
    <w:name w:val="index 4"/>
    <w:basedOn w:val="Normln"/>
    <w:next w:val="Normln"/>
    <w:autoRedefine/>
    <w:rsid w:val="00122D91"/>
    <w:pPr>
      <w:suppressAutoHyphens/>
      <w:autoSpaceDN w:val="0"/>
      <w:spacing w:after="0" w:line="240" w:lineRule="auto"/>
      <w:ind w:left="960" w:hanging="240"/>
      <w:jc w:val="both"/>
      <w:textAlignment w:val="baseline"/>
    </w:pPr>
    <w:rPr>
      <w:rFonts w:ascii="Times New Roman" w:eastAsia="Times New Roman" w:hAnsi="Times New Roman" w:cs="Times New Roman"/>
      <w:sz w:val="24"/>
      <w:szCs w:val="24"/>
      <w:lang w:eastAsia="cs-CZ"/>
    </w:rPr>
  </w:style>
  <w:style w:type="paragraph" w:styleId="Rejstk5">
    <w:name w:val="index 5"/>
    <w:basedOn w:val="Normln"/>
    <w:next w:val="Normln"/>
    <w:autoRedefine/>
    <w:rsid w:val="00122D91"/>
    <w:pPr>
      <w:suppressAutoHyphens/>
      <w:autoSpaceDN w:val="0"/>
      <w:spacing w:after="0" w:line="240" w:lineRule="auto"/>
      <w:ind w:left="1200" w:hanging="240"/>
      <w:jc w:val="both"/>
      <w:textAlignment w:val="baseline"/>
    </w:pPr>
    <w:rPr>
      <w:rFonts w:ascii="Times New Roman" w:eastAsia="Times New Roman" w:hAnsi="Times New Roman" w:cs="Times New Roman"/>
      <w:sz w:val="24"/>
      <w:szCs w:val="24"/>
      <w:lang w:eastAsia="cs-CZ"/>
    </w:rPr>
  </w:style>
  <w:style w:type="paragraph" w:styleId="Rejstk6">
    <w:name w:val="index 6"/>
    <w:basedOn w:val="Normln"/>
    <w:next w:val="Normln"/>
    <w:autoRedefine/>
    <w:rsid w:val="00122D91"/>
    <w:pPr>
      <w:suppressAutoHyphens/>
      <w:autoSpaceDN w:val="0"/>
      <w:spacing w:after="0" w:line="240" w:lineRule="auto"/>
      <w:ind w:left="1440" w:hanging="240"/>
      <w:jc w:val="both"/>
      <w:textAlignment w:val="baseline"/>
    </w:pPr>
    <w:rPr>
      <w:rFonts w:ascii="Times New Roman" w:eastAsia="Times New Roman" w:hAnsi="Times New Roman" w:cs="Times New Roman"/>
      <w:sz w:val="24"/>
      <w:szCs w:val="24"/>
      <w:lang w:eastAsia="cs-CZ"/>
    </w:rPr>
  </w:style>
  <w:style w:type="paragraph" w:styleId="Rejstk7">
    <w:name w:val="index 7"/>
    <w:basedOn w:val="Normln"/>
    <w:next w:val="Normln"/>
    <w:autoRedefine/>
    <w:rsid w:val="00122D91"/>
    <w:pPr>
      <w:suppressAutoHyphens/>
      <w:autoSpaceDN w:val="0"/>
      <w:spacing w:after="0" w:line="240" w:lineRule="auto"/>
      <w:ind w:left="1680" w:hanging="240"/>
      <w:jc w:val="both"/>
      <w:textAlignment w:val="baseline"/>
    </w:pPr>
    <w:rPr>
      <w:rFonts w:ascii="Times New Roman" w:eastAsia="Times New Roman" w:hAnsi="Times New Roman" w:cs="Times New Roman"/>
      <w:sz w:val="24"/>
      <w:szCs w:val="24"/>
      <w:lang w:eastAsia="cs-CZ"/>
    </w:rPr>
  </w:style>
  <w:style w:type="paragraph" w:styleId="Rejstk8">
    <w:name w:val="index 8"/>
    <w:basedOn w:val="Normln"/>
    <w:next w:val="Normln"/>
    <w:autoRedefine/>
    <w:rsid w:val="00122D91"/>
    <w:pPr>
      <w:suppressAutoHyphens/>
      <w:autoSpaceDN w:val="0"/>
      <w:spacing w:after="0" w:line="240" w:lineRule="auto"/>
      <w:ind w:left="1920" w:hanging="240"/>
      <w:jc w:val="both"/>
      <w:textAlignment w:val="baseline"/>
    </w:pPr>
    <w:rPr>
      <w:rFonts w:ascii="Times New Roman" w:eastAsia="Times New Roman" w:hAnsi="Times New Roman" w:cs="Times New Roman"/>
      <w:sz w:val="24"/>
      <w:szCs w:val="24"/>
      <w:lang w:eastAsia="cs-CZ"/>
    </w:rPr>
  </w:style>
  <w:style w:type="paragraph" w:styleId="Rejstk9">
    <w:name w:val="index 9"/>
    <w:basedOn w:val="Normln"/>
    <w:next w:val="Normln"/>
    <w:autoRedefine/>
    <w:rsid w:val="00122D91"/>
    <w:pPr>
      <w:suppressAutoHyphens/>
      <w:autoSpaceDN w:val="0"/>
      <w:spacing w:after="0" w:line="240" w:lineRule="auto"/>
      <w:ind w:left="2160" w:hanging="240"/>
      <w:jc w:val="both"/>
      <w:textAlignment w:val="baseline"/>
    </w:pPr>
    <w:rPr>
      <w:rFonts w:ascii="Times New Roman" w:eastAsia="Times New Roman" w:hAnsi="Times New Roman" w:cs="Times New Roman"/>
      <w:sz w:val="24"/>
      <w:szCs w:val="24"/>
      <w:lang w:eastAsia="cs-CZ"/>
    </w:rPr>
  </w:style>
  <w:style w:type="paragraph" w:styleId="Seznamcitac">
    <w:name w:val="table of authorities"/>
    <w:basedOn w:val="Normln"/>
    <w:next w:val="Normln"/>
    <w:rsid w:val="00122D91"/>
    <w:pPr>
      <w:suppressAutoHyphens/>
      <w:autoSpaceDN w:val="0"/>
      <w:spacing w:after="0" w:line="240" w:lineRule="auto"/>
      <w:ind w:left="240" w:hanging="240"/>
      <w:jc w:val="both"/>
      <w:textAlignment w:val="baseline"/>
    </w:pPr>
    <w:rPr>
      <w:rFonts w:ascii="Times New Roman" w:eastAsia="Times New Roman" w:hAnsi="Times New Roman" w:cs="Times New Roman"/>
      <w:sz w:val="24"/>
      <w:szCs w:val="24"/>
      <w:lang w:eastAsia="cs-CZ"/>
    </w:rPr>
  </w:style>
  <w:style w:type="paragraph" w:styleId="Seznamobrzk">
    <w:name w:val="table of figures"/>
    <w:basedOn w:val="Normln"/>
    <w:next w:val="Normln"/>
    <w:rsid w:val="00122D91"/>
    <w:p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paragraph" w:styleId="Textmakra">
    <w:name w:val="macro"/>
    <w:link w:val="TextmakraChar"/>
    <w:rsid w:val="00122D91"/>
    <w:pPr>
      <w:tabs>
        <w:tab w:val="left" w:pos="480"/>
        <w:tab w:val="left" w:pos="960"/>
        <w:tab w:val="left" w:pos="1440"/>
        <w:tab w:val="left" w:pos="1920"/>
        <w:tab w:val="left" w:pos="2400"/>
        <w:tab w:val="left" w:pos="2880"/>
        <w:tab w:val="left" w:pos="3360"/>
        <w:tab w:val="left" w:pos="3840"/>
        <w:tab w:val="left" w:pos="4320"/>
      </w:tabs>
      <w:suppressAutoHyphens/>
      <w:autoSpaceDN w:val="0"/>
      <w:spacing w:after="0" w:line="240" w:lineRule="auto"/>
      <w:jc w:val="both"/>
      <w:textAlignment w:val="baseline"/>
    </w:pPr>
    <w:rPr>
      <w:rFonts w:ascii="Courier New" w:eastAsia="Times New Roman" w:hAnsi="Courier New" w:cs="Courier New"/>
      <w:sz w:val="20"/>
      <w:szCs w:val="20"/>
      <w:lang w:eastAsia="cs-CZ"/>
    </w:rPr>
  </w:style>
  <w:style w:type="character" w:customStyle="1" w:styleId="TextmakraChar">
    <w:name w:val="Text makra Char"/>
    <w:basedOn w:val="Standardnpsmoodstavce"/>
    <w:link w:val="Textmakra"/>
    <w:rsid w:val="00122D91"/>
    <w:rPr>
      <w:rFonts w:ascii="Courier New" w:eastAsia="Times New Roman" w:hAnsi="Courier New" w:cs="Courier New"/>
      <w:sz w:val="20"/>
      <w:szCs w:val="20"/>
      <w:lang w:eastAsia="cs-CZ"/>
    </w:rPr>
  </w:style>
  <w:style w:type="paragraph" w:styleId="Textpoznpodarou">
    <w:name w:val="footnote text"/>
    <w:basedOn w:val="Normln"/>
    <w:link w:val="TextpoznpodarouChar"/>
    <w:uiPriority w:val="99"/>
    <w:rsid w:val="00122D91"/>
    <w:pPr>
      <w:suppressAutoHyphens/>
      <w:autoSpaceDN w:val="0"/>
      <w:spacing w:after="0" w:line="240" w:lineRule="auto"/>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rsid w:val="00122D91"/>
    <w:rPr>
      <w:rFonts w:ascii="Times New Roman" w:eastAsia="Times New Roman" w:hAnsi="Times New Roman" w:cs="Times New Roman"/>
      <w:sz w:val="20"/>
      <w:szCs w:val="20"/>
      <w:lang w:eastAsia="cs-CZ"/>
    </w:rPr>
  </w:style>
  <w:style w:type="paragraph" w:styleId="Textvysvtlivek">
    <w:name w:val="endnote text"/>
    <w:basedOn w:val="Normln"/>
    <w:link w:val="TextvysvtlivekChar"/>
    <w:rsid w:val="00122D91"/>
    <w:pPr>
      <w:suppressAutoHyphens/>
      <w:autoSpaceDN w:val="0"/>
      <w:spacing w:after="0" w:line="240" w:lineRule="auto"/>
      <w:jc w:val="both"/>
      <w:textAlignment w:val="baseline"/>
    </w:pPr>
    <w:rPr>
      <w:rFonts w:ascii="Times New Roman" w:eastAsia="Times New Roman" w:hAnsi="Times New Roman" w:cs="Times New Roman"/>
      <w:sz w:val="20"/>
      <w:szCs w:val="20"/>
      <w:lang w:eastAsia="cs-CZ"/>
    </w:rPr>
  </w:style>
  <w:style w:type="character" w:customStyle="1" w:styleId="TextvysvtlivekChar">
    <w:name w:val="Text vysvětlivek Char"/>
    <w:basedOn w:val="Standardnpsmoodstavce"/>
    <w:link w:val="Textvysvtlivek"/>
    <w:rsid w:val="00122D91"/>
    <w:rPr>
      <w:rFonts w:ascii="Times New Roman" w:eastAsia="Times New Roman" w:hAnsi="Times New Roman" w:cs="Times New Roman"/>
      <w:sz w:val="20"/>
      <w:szCs w:val="20"/>
      <w:lang w:eastAsia="cs-CZ"/>
    </w:rPr>
  </w:style>
  <w:style w:type="paragraph" w:styleId="Titulek">
    <w:name w:val="caption"/>
    <w:basedOn w:val="Normln"/>
    <w:next w:val="Normln"/>
    <w:rsid w:val="00122D91"/>
    <w:pPr>
      <w:suppressAutoHyphens/>
      <w:autoSpaceDN w:val="0"/>
      <w:spacing w:after="0" w:line="240" w:lineRule="auto"/>
      <w:jc w:val="both"/>
      <w:textAlignment w:val="baseline"/>
    </w:pPr>
    <w:rPr>
      <w:rFonts w:ascii="Times New Roman" w:eastAsia="Times New Roman" w:hAnsi="Times New Roman" w:cs="Times New Roman"/>
      <w:b/>
      <w:bCs/>
      <w:sz w:val="20"/>
      <w:szCs w:val="20"/>
      <w:lang w:eastAsia="cs-CZ"/>
    </w:rPr>
  </w:style>
  <w:style w:type="character" w:styleId="Znakapoznpodarou">
    <w:name w:val="footnote reference"/>
    <w:rsid w:val="00122D91"/>
    <w:rPr>
      <w:position w:val="0"/>
      <w:vertAlign w:val="superscript"/>
    </w:rPr>
  </w:style>
  <w:style w:type="paragraph" w:customStyle="1" w:styleId="INAseznamploh">
    <w:name w:val="INA seznam příloh"/>
    <w:rsid w:val="00122D91"/>
    <w:pPr>
      <w:tabs>
        <w:tab w:val="left" w:pos="1985"/>
        <w:tab w:val="left" w:pos="6237"/>
      </w:tabs>
      <w:suppressAutoHyphens/>
      <w:autoSpaceDN w:val="0"/>
      <w:spacing w:after="0" w:line="240" w:lineRule="auto"/>
      <w:textAlignment w:val="baseline"/>
    </w:pPr>
    <w:rPr>
      <w:rFonts w:ascii="Times New Roman" w:eastAsia="Times New Roman" w:hAnsi="Times New Roman" w:cs="Times New Roman"/>
      <w:sz w:val="24"/>
      <w:szCs w:val="20"/>
      <w:lang w:eastAsia="cs-CZ"/>
    </w:rPr>
  </w:style>
  <w:style w:type="paragraph" w:customStyle="1" w:styleId="INANadpis2">
    <w:name w:val="INA Nadpis 2"/>
    <w:basedOn w:val="Nadpis2"/>
    <w:next w:val="Normln"/>
    <w:rsid w:val="00122D91"/>
    <w:pPr>
      <w:numPr>
        <w:ilvl w:val="0"/>
        <w:numId w:val="0"/>
      </w:numPr>
    </w:pPr>
  </w:style>
  <w:style w:type="paragraph" w:customStyle="1" w:styleId="INANadpis3">
    <w:name w:val="INA Nadpis 3"/>
    <w:basedOn w:val="Nadpis3"/>
    <w:next w:val="Normln"/>
    <w:rsid w:val="00122D91"/>
    <w:pPr>
      <w:numPr>
        <w:ilvl w:val="0"/>
        <w:numId w:val="0"/>
      </w:numPr>
    </w:pPr>
  </w:style>
  <w:style w:type="paragraph" w:customStyle="1" w:styleId="INANadpis4">
    <w:name w:val="INA Nadpis 4"/>
    <w:basedOn w:val="Nadpis4"/>
    <w:next w:val="Normln"/>
    <w:rsid w:val="00122D91"/>
  </w:style>
  <w:style w:type="paragraph" w:customStyle="1" w:styleId="INANadpis1">
    <w:name w:val="INA Nadpis 1"/>
    <w:basedOn w:val="Nadpis1"/>
    <w:next w:val="Normln"/>
    <w:rsid w:val="00122D91"/>
    <w:pPr>
      <w:numPr>
        <w:numId w:val="11"/>
      </w:numPr>
      <w:tabs>
        <w:tab w:val="left" w:pos="432"/>
      </w:tabs>
      <w:spacing w:before="240" w:after="120"/>
    </w:pPr>
  </w:style>
  <w:style w:type="paragraph" w:customStyle="1" w:styleId="INAtext">
    <w:name w:val="INA text"/>
    <w:basedOn w:val="Normln"/>
    <w:rsid w:val="00122D91"/>
    <w:pPr>
      <w:suppressAutoHyphens/>
      <w:autoSpaceDN w:val="0"/>
      <w:spacing w:after="0" w:line="240" w:lineRule="auto"/>
      <w:jc w:val="both"/>
      <w:textAlignment w:val="baseline"/>
    </w:pPr>
    <w:rPr>
      <w:rFonts w:ascii="Times New Roman" w:eastAsia="Times New Roman" w:hAnsi="Times New Roman" w:cs="Times New Roman"/>
      <w:sz w:val="24"/>
      <w:szCs w:val="24"/>
      <w:lang w:eastAsia="cs-CZ"/>
    </w:rPr>
  </w:style>
  <w:style w:type="paragraph" w:customStyle="1" w:styleId="INAsouvisejcdokumentace">
    <w:name w:val="INA související dokumentace"/>
    <w:basedOn w:val="Seznamsodrkami"/>
    <w:rsid w:val="00122D91"/>
    <w:rPr>
      <w:i/>
      <w:u w:val="single"/>
    </w:rPr>
  </w:style>
  <w:style w:type="paragraph" w:styleId="Odstavecseseznamem">
    <w:name w:val="List Paragraph"/>
    <w:basedOn w:val="Normln"/>
    <w:uiPriority w:val="34"/>
    <w:qFormat/>
    <w:rsid w:val="00122D91"/>
    <w:pPr>
      <w:suppressAutoHyphens/>
      <w:autoSpaceDN w:val="0"/>
      <w:spacing w:after="0" w:line="240" w:lineRule="auto"/>
      <w:ind w:left="708"/>
      <w:jc w:val="both"/>
      <w:textAlignment w:val="baseline"/>
    </w:pPr>
    <w:rPr>
      <w:rFonts w:ascii="Times New Roman" w:eastAsia="Times New Roman" w:hAnsi="Times New Roman" w:cs="Times New Roman"/>
      <w:sz w:val="24"/>
      <w:szCs w:val="24"/>
      <w:lang w:eastAsia="cs-CZ"/>
    </w:rPr>
  </w:style>
  <w:style w:type="paragraph" w:styleId="Revize">
    <w:name w:val="Revision"/>
    <w:rsid w:val="00122D91"/>
    <w:pPr>
      <w:suppressAutoHyphens/>
      <w:autoSpaceDN w:val="0"/>
      <w:spacing w:after="0" w:line="240" w:lineRule="auto"/>
      <w:textAlignment w:val="baseline"/>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rsid w:val="00122D91"/>
    <w:pPr>
      <w:suppressAutoHyphens/>
      <w:autoSpaceDN w:val="0"/>
      <w:spacing w:after="200" w:line="276" w:lineRule="auto"/>
      <w:textAlignment w:val="baseline"/>
    </w:pPr>
    <w:rPr>
      <w:rFonts w:ascii="Tahoma" w:eastAsia="Calibri" w:hAnsi="Tahoma" w:cs="Tahoma"/>
      <w:sz w:val="16"/>
      <w:szCs w:val="16"/>
      <w:lang w:val="en-US"/>
    </w:rPr>
  </w:style>
  <w:style w:type="character" w:customStyle="1" w:styleId="RozloendokumentuChar">
    <w:name w:val="Rozložení dokumentu Char"/>
    <w:basedOn w:val="Standardnpsmoodstavce"/>
    <w:link w:val="Rozloendokumentu"/>
    <w:rsid w:val="00122D91"/>
    <w:rPr>
      <w:rFonts w:ascii="Tahoma" w:eastAsia="Calibri" w:hAnsi="Tahoma" w:cs="Tahoma"/>
      <w:sz w:val="16"/>
      <w:szCs w:val="16"/>
      <w:lang w:val="en-US"/>
    </w:rPr>
  </w:style>
  <w:style w:type="paragraph" w:customStyle="1" w:styleId="Standard">
    <w:name w:val="Standard"/>
    <w:rsid w:val="00122D91"/>
    <w:pPr>
      <w:widowControl w:val="0"/>
      <w:suppressAutoHyphens/>
      <w:spacing w:after="0" w:line="240" w:lineRule="auto"/>
    </w:pPr>
    <w:rPr>
      <w:rFonts w:ascii="Times New Roman" w:eastAsia="SimSun" w:hAnsi="Times New Roman" w:cs="Mangal"/>
      <w:kern w:val="2"/>
      <w:sz w:val="24"/>
      <w:szCs w:val="24"/>
      <w:lang w:eastAsia="zh-CN" w:bidi="hi-IN"/>
    </w:rPr>
  </w:style>
  <w:style w:type="character" w:customStyle="1" w:styleId="tbold">
    <w:name w:val="tbold"/>
    <w:rsid w:val="00122D91"/>
  </w:style>
  <w:style w:type="numbering" w:styleId="111111">
    <w:name w:val="Outline List 2"/>
    <w:basedOn w:val="Bezseznamu"/>
    <w:rsid w:val="00122D91"/>
    <w:pPr>
      <w:numPr>
        <w:numId w:val="7"/>
      </w:numPr>
    </w:pPr>
  </w:style>
  <w:style w:type="numbering" w:styleId="1ai">
    <w:name w:val="Outline List 1"/>
    <w:basedOn w:val="Bezseznamu"/>
    <w:rsid w:val="00122D91"/>
    <w:pPr>
      <w:numPr>
        <w:numId w:val="8"/>
      </w:numPr>
    </w:pPr>
  </w:style>
  <w:style w:type="numbering" w:styleId="lnekoddl">
    <w:name w:val="Outline List 3"/>
    <w:basedOn w:val="Bezseznamu"/>
    <w:rsid w:val="00122D91"/>
    <w:pPr>
      <w:numPr>
        <w:numId w:val="9"/>
      </w:numPr>
    </w:pPr>
  </w:style>
  <w:style w:type="numbering" w:customStyle="1" w:styleId="LFO5">
    <w:name w:val="LFO5"/>
    <w:basedOn w:val="Bezseznamu"/>
    <w:rsid w:val="00122D91"/>
    <w:pPr>
      <w:numPr>
        <w:numId w:val="10"/>
      </w:numPr>
    </w:pPr>
  </w:style>
  <w:style w:type="numbering" w:customStyle="1" w:styleId="LFO6">
    <w:name w:val="LFO6"/>
    <w:basedOn w:val="Bezseznamu"/>
    <w:rsid w:val="00122D91"/>
    <w:pPr>
      <w:numPr>
        <w:numId w:val="11"/>
      </w:numPr>
    </w:pPr>
  </w:style>
  <w:style w:type="numbering" w:customStyle="1" w:styleId="LFO8">
    <w:name w:val="LFO8"/>
    <w:basedOn w:val="Bezseznamu"/>
    <w:rsid w:val="00122D91"/>
    <w:pPr>
      <w:numPr>
        <w:numId w:val="12"/>
      </w:numPr>
    </w:pPr>
  </w:style>
  <w:style w:type="numbering" w:customStyle="1" w:styleId="LFO9">
    <w:name w:val="LFO9"/>
    <w:basedOn w:val="Bezseznamu"/>
    <w:rsid w:val="00122D91"/>
    <w:pPr>
      <w:numPr>
        <w:numId w:val="13"/>
      </w:numPr>
    </w:pPr>
  </w:style>
  <w:style w:type="numbering" w:customStyle="1" w:styleId="LFO10">
    <w:name w:val="LFO10"/>
    <w:basedOn w:val="Bezseznamu"/>
    <w:rsid w:val="00122D91"/>
    <w:pPr>
      <w:numPr>
        <w:numId w:val="14"/>
      </w:numPr>
    </w:pPr>
  </w:style>
  <w:style w:type="numbering" w:customStyle="1" w:styleId="LFO12">
    <w:name w:val="LFO12"/>
    <w:basedOn w:val="Bezseznamu"/>
    <w:rsid w:val="00122D91"/>
    <w:pPr>
      <w:numPr>
        <w:numId w:val="15"/>
      </w:numPr>
    </w:pPr>
  </w:style>
  <w:style w:type="numbering" w:customStyle="1" w:styleId="LFO13">
    <w:name w:val="LFO13"/>
    <w:basedOn w:val="Bezseznamu"/>
    <w:rsid w:val="00122D91"/>
    <w:pPr>
      <w:numPr>
        <w:numId w:val="16"/>
      </w:numPr>
    </w:pPr>
  </w:style>
  <w:style w:type="numbering" w:customStyle="1" w:styleId="LFO19">
    <w:name w:val="LFO19"/>
    <w:basedOn w:val="Bezseznamu"/>
    <w:rsid w:val="00122D91"/>
    <w:pPr>
      <w:numPr>
        <w:numId w:val="26"/>
      </w:numPr>
    </w:pPr>
  </w:style>
  <w:style w:type="character" w:customStyle="1" w:styleId="st1">
    <w:name w:val="st1"/>
    <w:basedOn w:val="Standardnpsmoodstavce"/>
    <w:rsid w:val="00122D91"/>
  </w:style>
  <w:style w:type="paragraph" w:customStyle="1" w:styleId="-wm-msolistparagraph">
    <w:name w:val="-wm-msolistparagraph"/>
    <w:basedOn w:val="Normln"/>
    <w:rsid w:val="00122D9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UnresolvedMention1">
    <w:name w:val="Unresolved Mention1"/>
    <w:basedOn w:val="Standardnpsmoodstavce"/>
    <w:uiPriority w:val="99"/>
    <w:semiHidden/>
    <w:unhideWhenUsed/>
    <w:rsid w:val="00122D91"/>
    <w:rPr>
      <w:color w:val="605E5C"/>
      <w:shd w:val="clear" w:color="auto" w:fill="E1DFDD"/>
    </w:rPr>
  </w:style>
  <w:style w:type="character" w:styleId="Nevyeenzmnka">
    <w:name w:val="Unresolved Mention"/>
    <w:basedOn w:val="Standardnpsmoodstavce"/>
    <w:uiPriority w:val="99"/>
    <w:semiHidden/>
    <w:unhideWhenUsed/>
    <w:rsid w:val="00122D91"/>
    <w:rPr>
      <w:color w:val="605E5C"/>
      <w:shd w:val="clear" w:color="auto" w:fill="E1DFDD"/>
    </w:rPr>
  </w:style>
  <w:style w:type="paragraph" w:customStyle="1" w:styleId="Zkladntext21">
    <w:name w:val="Základní text 21"/>
    <w:basedOn w:val="Normln"/>
    <w:rsid w:val="005E3FB6"/>
    <w:pPr>
      <w:suppressAutoHyphens/>
      <w:spacing w:after="0" w:line="240" w:lineRule="auto"/>
      <w:jc w:val="both"/>
    </w:pPr>
    <w:rPr>
      <w:rFonts w:ascii="Arial" w:eastAsia="Times New Roman" w:hAnsi="Arial" w:cs="Arial"/>
      <w:szCs w:val="24"/>
      <w:lang w:eastAsia="zh-CN"/>
    </w:rPr>
  </w:style>
  <w:style w:type="table" w:styleId="Mkatabulky">
    <w:name w:val="Table Grid"/>
    <w:basedOn w:val="Normlntabulka"/>
    <w:uiPriority w:val="59"/>
    <w:rsid w:val="005E3FB6"/>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tace.kr-jihomoravsky.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dotace.kr-jihomoravsky.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mk.cz"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1.jp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420F35683F3AE4BA0C69A07D288F0F9" ma:contentTypeVersion="16" ma:contentTypeDescription="Vytvoří nový dokument" ma:contentTypeScope="" ma:versionID="fcd85b975668f94324e1d3378ddc66a5">
  <xsd:schema xmlns:xsd="http://www.w3.org/2001/XMLSchema" xmlns:xs="http://www.w3.org/2001/XMLSchema" xmlns:p="http://schemas.microsoft.com/office/2006/metadata/properties" xmlns:ns2="d2399262-2c93-47e8-bb25-1cf69ecd43d2" xmlns:ns3="9cccfaa7-4bf1-42b3-8b91-9fb81b7f9697" targetNamespace="http://schemas.microsoft.com/office/2006/metadata/properties" ma:root="true" ma:fieldsID="284c62cb35d8eb80342fcea6f1908f86" ns2:_="" ns3:_="">
    <xsd:import namespace="d2399262-2c93-47e8-bb25-1cf69ecd43d2"/>
    <xsd:import namespace="9cccfaa7-4bf1-42b3-8b91-9fb81b7f96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399262-2c93-47e8-bb25-1cf69ecd43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cccfaa7-4bf1-42b3-8b91-9fb81b7f969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aba16cec-ab3b-4534-9a5d-218d82c903c8}" ma:internalName="TaxCatchAll" ma:showField="CatchAllData" ma:web="9cccfaa7-4bf1-42b3-8b91-9fb81b7f96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cccfaa7-4bf1-42b3-8b91-9fb81b7f9697" xsi:nil="true"/>
    <lcf76f155ced4ddcb4097134ff3c332f xmlns="d2399262-2c93-47e8-bb25-1cf69ecd43d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698F0-E3F9-416E-BC11-3C5F309152E0}"/>
</file>

<file path=customXml/itemProps2.xml><?xml version="1.0" encoding="utf-8"?>
<ds:datastoreItem xmlns:ds="http://schemas.openxmlformats.org/officeDocument/2006/customXml" ds:itemID="{51A9B6EE-6EF5-47FC-A97F-7D0C1C6042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CBACFF-4326-42E1-8B28-9D4F205CAF7D}">
  <ds:schemaRefs>
    <ds:schemaRef ds:uri="http://schemas.microsoft.com/sharepoint/v3/contenttype/forms"/>
  </ds:schemaRefs>
</ds:datastoreItem>
</file>

<file path=customXml/itemProps4.xml><?xml version="1.0" encoding="utf-8"?>
<ds:datastoreItem xmlns:ds="http://schemas.openxmlformats.org/officeDocument/2006/customXml" ds:itemID="{CAB4A4B2-1B08-4328-A66F-313B00B19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3374</Words>
  <Characters>19913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23241</CharactersWithSpaces>
  <SharedDoc>false</SharedDoc>
  <HLinks>
    <vt:vector size="6" baseType="variant">
      <vt:variant>
        <vt:i4>6684777</vt:i4>
      </vt:variant>
      <vt:variant>
        <vt:i4>0</vt:i4>
      </vt:variant>
      <vt:variant>
        <vt:i4>0</vt:i4>
      </vt:variant>
      <vt:variant>
        <vt:i4>5</vt:i4>
      </vt:variant>
      <vt:variant>
        <vt:lpwstr>http://www.jmk.cz/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Megová Dana</dc:creator>
  <cp:keywords/>
  <dc:description/>
  <cp:lastModifiedBy>Dvořák Marek</cp:lastModifiedBy>
  <cp:revision>4</cp:revision>
  <cp:lastPrinted>2022-04-11T11:25:00Z</cp:lastPrinted>
  <dcterms:created xsi:type="dcterms:W3CDTF">2022-05-23T12:44:00Z</dcterms:created>
  <dcterms:modified xsi:type="dcterms:W3CDTF">2022-11-28T09:20:00Z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dvorak.marek@kr-jihomoravsky.cz</vt:lpwstr>
  </property>
  <property fmtid="{D5CDD505-2E9C-101B-9397-08002B2CF9AE}" pid="5" name="MSIP_Label_690ebb53-23a2-471a-9c6e-17bd0d11311e_SetDate">
    <vt:lpwstr>2021-11-29T09:08:34.4204889Z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ActionId">
    <vt:lpwstr>9e81068f-e9ef-47e8-a58a-99b3633762f5</vt:lpwstr>
  </property>
  <property fmtid="{D5CDD505-2E9C-101B-9397-08002B2CF9AE}" pid="9" name="MSIP_Label_690ebb53-23a2-471a-9c6e-17bd0d11311e_Extended_MSFT_Method">
    <vt:lpwstr>Automatic</vt:lpwstr>
  </property>
  <property fmtid="{D5CDD505-2E9C-101B-9397-08002B2CF9AE}" pid="10" name="Sensitivity">
    <vt:lpwstr>Verejne</vt:lpwstr>
  </property>
  <property fmtid="{D5CDD505-2E9C-101B-9397-08002B2CF9AE}" pid="11" name="ContentTypeId">
    <vt:lpwstr>0x010100A7AB0C8B8AABA045B63C4854212350F2</vt:lpwstr>
  </property>
</Properties>
</file>